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81" w:rsidRPr="00EA043F" w:rsidRDefault="00937281" w:rsidP="007248D6">
      <w:pPr>
        <w:pStyle w:val="NormalWeb"/>
        <w:bidi/>
        <w:spacing w:before="0" w:beforeAutospacing="0" w:after="0" w:afterAutospacing="0"/>
        <w:textAlignment w:val="baseline"/>
        <w:rPr>
          <w:rFonts w:ascii="Simplified Arabic" w:hAnsi="Simplified Arabic" w:cs="Simplified Arabic"/>
          <w:b/>
          <w:bCs/>
          <w:shadow/>
          <w:color w:val="000000"/>
          <w:lang w:bidi="ar-JO"/>
        </w:rPr>
      </w:pPr>
      <w:r w:rsidRPr="00EA043F">
        <w:rPr>
          <w:rFonts w:ascii="Simplified Arabic" w:hAnsi="Simplified Arabic" w:cs="Simplified Arabic"/>
          <w:b/>
          <w:bCs/>
          <w:shadow/>
          <w:color w:val="000000"/>
          <w:rtl/>
          <w:lang w:bidi="ar-JO"/>
        </w:rPr>
        <w:t>البحث التربوي:</w:t>
      </w:r>
    </w:p>
    <w:p w:rsidR="00937281" w:rsidRPr="006A1814" w:rsidRDefault="00937281" w:rsidP="006A1814">
      <w:pPr>
        <w:pStyle w:val="ListParagraph"/>
        <w:numPr>
          <w:ilvl w:val="0"/>
          <w:numId w:val="24"/>
        </w:numPr>
        <w:spacing w:after="0" w:line="240" w:lineRule="auto"/>
        <w:rPr>
          <w:sz w:val="24"/>
          <w:szCs w:val="24"/>
          <w:rtl/>
        </w:rPr>
      </w:pPr>
      <w:r w:rsidRPr="006A1814">
        <w:rPr>
          <w:sz w:val="24"/>
          <w:szCs w:val="24"/>
          <w:rtl/>
        </w:rPr>
        <w:t>انجاز الدراسات التربوية الآتية:</w:t>
      </w:r>
    </w:p>
    <w:p w:rsidR="00937281" w:rsidRPr="007248D6" w:rsidRDefault="00937281" w:rsidP="007248D6">
      <w:pPr>
        <w:pStyle w:val="listparagraph1cxspmiddle"/>
        <w:numPr>
          <w:ilvl w:val="0"/>
          <w:numId w:val="19"/>
        </w:numPr>
        <w:bidi/>
        <w:spacing w:before="0" w:beforeAutospacing="0" w:after="0" w:afterAutospacing="0"/>
        <w:ind w:left="368"/>
        <w:contextualSpacing/>
        <w:jc w:val="lowKashida"/>
        <w:textAlignment w:val="baseline"/>
        <w:rPr>
          <w:rFonts w:ascii="Simplified Arabic" w:hAnsi="Simplified Arabic" w:cs="Simplified Arabic"/>
          <w:lang w:bidi="ar-JO"/>
        </w:rPr>
      </w:pPr>
      <w:r w:rsidRPr="007248D6">
        <w:rPr>
          <w:rStyle w:val="Strong"/>
          <w:rFonts w:ascii="Simplified Arabic" w:hAnsi="Simplified Arabic" w:cs="Simplified Arabic"/>
          <w:b w:val="0"/>
          <w:bCs w:val="0"/>
          <w:rtl/>
          <w:lang w:bidi="ar-JO"/>
        </w:rPr>
        <w:t>صورة المرأة في الصحافة الأردنية المطبوعة خلال العقد الأخير 2001/2010، بالتعاون مع اليونسكو.</w:t>
      </w:r>
    </w:p>
    <w:p w:rsidR="00937281" w:rsidRPr="007248D6" w:rsidRDefault="00937281" w:rsidP="007248D6">
      <w:pPr>
        <w:pStyle w:val="listparagraph1cxspmiddlecxspmiddle"/>
        <w:numPr>
          <w:ilvl w:val="0"/>
          <w:numId w:val="19"/>
        </w:numPr>
        <w:bidi/>
        <w:spacing w:before="0" w:beforeAutospacing="0" w:after="0" w:afterAutospacing="0"/>
        <w:ind w:left="368"/>
        <w:contextualSpacing/>
        <w:jc w:val="lowKashida"/>
        <w:textAlignment w:val="baseline"/>
        <w:rPr>
          <w:rFonts w:ascii="Simplified Arabic" w:hAnsi="Simplified Arabic" w:cs="Simplified Arabic"/>
          <w:rtl/>
          <w:lang w:bidi="ar-JO"/>
        </w:rPr>
      </w:pPr>
      <w:r w:rsidRPr="007248D6">
        <w:rPr>
          <w:rStyle w:val="Strong"/>
          <w:rFonts w:ascii="Simplified Arabic" w:hAnsi="Simplified Arabic" w:cs="Simplified Arabic"/>
          <w:b w:val="0"/>
          <w:bCs w:val="0"/>
          <w:rtl/>
          <w:lang w:bidi="ar-JO"/>
        </w:rPr>
        <w:t>درجة متلقي الخدمة (الطلبة في المدارس الحكومية والطلبة في المدارس الخاصة والمعلمين والإداريين والجمهور من الخدمات المقدمة من وزارة التربية والتعليم)".</w:t>
      </w:r>
    </w:p>
    <w:p w:rsidR="00937281" w:rsidRPr="007248D6" w:rsidRDefault="00937281" w:rsidP="007248D6">
      <w:pPr>
        <w:pStyle w:val="listparagraph1cxspmiddlecxspmiddle"/>
        <w:numPr>
          <w:ilvl w:val="0"/>
          <w:numId w:val="19"/>
        </w:numPr>
        <w:bidi/>
        <w:spacing w:before="0" w:beforeAutospacing="0" w:after="0" w:afterAutospacing="0"/>
        <w:ind w:left="368"/>
        <w:contextualSpacing/>
        <w:jc w:val="lowKashida"/>
        <w:textAlignment w:val="baseline"/>
        <w:rPr>
          <w:rStyle w:val="Strong"/>
          <w:rFonts w:ascii="Simplified Arabic" w:hAnsi="Simplified Arabic" w:cs="Simplified Arabic"/>
          <w:b w:val="0"/>
          <w:bCs w:val="0"/>
          <w:rtl/>
        </w:rPr>
      </w:pPr>
      <w:r w:rsidRPr="007248D6">
        <w:rPr>
          <w:rStyle w:val="Strong"/>
          <w:rFonts w:ascii="Simplified Arabic" w:hAnsi="Simplified Arabic" w:cs="Simplified Arabic"/>
          <w:b w:val="0"/>
          <w:bCs w:val="0"/>
          <w:rtl/>
          <w:lang w:bidi="ar-JO"/>
        </w:rPr>
        <w:t>تحديد الأسباب والعوامل التي تسهم في زيادة نسب الالتحاق الصافي في مرحلتي التعليم الأساسي والثانوي: دراسة مسحية تحليلية".</w:t>
      </w:r>
    </w:p>
    <w:p w:rsidR="00937281" w:rsidRPr="007248D6" w:rsidRDefault="00937281" w:rsidP="007248D6">
      <w:pPr>
        <w:pStyle w:val="listparagraph1cxspmiddlecxspmiddle"/>
        <w:numPr>
          <w:ilvl w:val="0"/>
          <w:numId w:val="19"/>
        </w:numPr>
        <w:bidi/>
        <w:spacing w:before="0" w:beforeAutospacing="0" w:after="0" w:afterAutospacing="0"/>
        <w:ind w:left="368"/>
        <w:contextualSpacing/>
        <w:jc w:val="lowKashida"/>
        <w:textAlignment w:val="baseline"/>
        <w:rPr>
          <w:rFonts w:ascii="Simplified Arabic" w:hAnsi="Simplified Arabic" w:cs="Simplified Arabic"/>
        </w:rPr>
      </w:pPr>
      <w:r w:rsidRPr="007248D6">
        <w:rPr>
          <w:rFonts w:ascii="Simplified Arabic" w:hAnsi="Simplified Arabic" w:cs="Simplified Arabic"/>
          <w:rtl/>
          <w:lang w:bidi="ar-JO"/>
        </w:rPr>
        <w:t xml:space="preserve">تقييم لمراكز معرفة مع وحدة التنسيق التنموي </w:t>
      </w:r>
      <w:r w:rsidRPr="007248D6">
        <w:rPr>
          <w:rFonts w:ascii="Simplified Arabic" w:hAnsi="Simplified Arabic" w:cs="Simplified Arabic"/>
          <w:lang w:bidi="ar-JO"/>
        </w:rPr>
        <w:t>DCU</w:t>
      </w:r>
      <w:r w:rsidRPr="007248D6">
        <w:rPr>
          <w:rFonts w:ascii="Simplified Arabic" w:hAnsi="Simplified Arabic" w:cs="Simplified Arabic"/>
          <w:rtl/>
          <w:lang w:bidi="ar-JO"/>
        </w:rPr>
        <w:t>.</w:t>
      </w:r>
    </w:p>
    <w:p w:rsidR="00937281" w:rsidRPr="007248D6" w:rsidRDefault="00937281" w:rsidP="007248D6">
      <w:pPr>
        <w:pStyle w:val="listparagraph1cxspmiddlecxspmiddle"/>
        <w:numPr>
          <w:ilvl w:val="0"/>
          <w:numId w:val="19"/>
        </w:numPr>
        <w:bidi/>
        <w:spacing w:before="0" w:beforeAutospacing="0" w:after="0" w:afterAutospacing="0"/>
        <w:ind w:left="368"/>
        <w:contextualSpacing/>
        <w:jc w:val="lowKashida"/>
        <w:textAlignment w:val="baseline"/>
        <w:rPr>
          <w:rFonts w:ascii="Simplified Arabic" w:hAnsi="Simplified Arabic" w:cs="Simplified Arabic"/>
          <w:rtl/>
          <w:lang w:bidi="ar-JO"/>
        </w:rPr>
      </w:pPr>
      <w:r w:rsidRPr="007248D6">
        <w:rPr>
          <w:rFonts w:ascii="Simplified Arabic" w:hAnsi="Simplified Arabic" w:cs="Simplified Arabic"/>
          <w:rtl/>
          <w:lang w:bidi="ar-JO"/>
        </w:rPr>
        <w:t>مؤشرات النوع الاجتماعي في قطاع التعليم .</w:t>
      </w:r>
    </w:p>
    <w:p w:rsidR="00937281" w:rsidRPr="007248D6" w:rsidRDefault="00937281" w:rsidP="007248D6">
      <w:pPr>
        <w:pStyle w:val="listparagraph1cxspmiddlecxspmiddle"/>
        <w:numPr>
          <w:ilvl w:val="0"/>
          <w:numId w:val="19"/>
        </w:numPr>
        <w:bidi/>
        <w:spacing w:before="0" w:beforeAutospacing="0" w:after="0" w:afterAutospacing="0"/>
        <w:ind w:left="368"/>
        <w:contextualSpacing/>
        <w:jc w:val="lowKashida"/>
        <w:textAlignment w:val="baseline"/>
        <w:rPr>
          <w:rFonts w:ascii="Simplified Arabic" w:hAnsi="Simplified Arabic" w:cs="Simplified Arabic"/>
          <w:rtl/>
          <w:lang w:bidi="ar-JO"/>
        </w:rPr>
      </w:pPr>
      <w:r w:rsidRPr="007248D6">
        <w:rPr>
          <w:rFonts w:ascii="Simplified Arabic" w:hAnsi="Simplified Arabic" w:cs="Simplified Arabic"/>
          <w:rtl/>
          <w:lang w:bidi="ar-JO"/>
        </w:rPr>
        <w:t>قياس اتجاهات موظفي وزارة التربية نحو التبرع بالدم تحت شعار المسؤولية المجتمعية/ حملة التبرع بالدم.</w:t>
      </w:r>
    </w:p>
    <w:p w:rsidR="00937281" w:rsidRPr="007248D6" w:rsidRDefault="00937281" w:rsidP="007248D6">
      <w:pPr>
        <w:pStyle w:val="listparagraph1cxspmiddlecxspmiddle"/>
        <w:numPr>
          <w:ilvl w:val="0"/>
          <w:numId w:val="19"/>
        </w:numPr>
        <w:bidi/>
        <w:spacing w:before="0" w:beforeAutospacing="0" w:after="0" w:afterAutospacing="0"/>
        <w:ind w:left="368"/>
        <w:contextualSpacing/>
        <w:jc w:val="lowKashida"/>
        <w:textAlignment w:val="baseline"/>
        <w:rPr>
          <w:rFonts w:ascii="Simplified Arabic" w:hAnsi="Simplified Arabic" w:cs="Simplified Arabic"/>
          <w:rtl/>
          <w:lang w:bidi="ar-JO"/>
        </w:rPr>
      </w:pPr>
      <w:r w:rsidRPr="007248D6">
        <w:rPr>
          <w:rFonts w:ascii="Simplified Arabic" w:hAnsi="Simplified Arabic" w:cs="Simplified Arabic"/>
          <w:rtl/>
          <w:lang w:bidi="ar-JO"/>
        </w:rPr>
        <w:t>التقرير النهائي لمسح انتشار واستخدام الاتصالات وتكنولوجيا المعلومات في مدارس المملكة.</w:t>
      </w:r>
    </w:p>
    <w:p w:rsidR="00937281" w:rsidRPr="006A1814" w:rsidRDefault="00937281" w:rsidP="006A1814">
      <w:pPr>
        <w:pStyle w:val="ListParagraph"/>
        <w:numPr>
          <w:ilvl w:val="0"/>
          <w:numId w:val="24"/>
        </w:numPr>
        <w:spacing w:after="0" w:line="240" w:lineRule="auto"/>
        <w:rPr>
          <w:sz w:val="24"/>
          <w:szCs w:val="24"/>
          <w:rtl/>
          <w:lang w:bidi="ar-JO"/>
        </w:rPr>
      </w:pPr>
      <w:r w:rsidRPr="006A1814">
        <w:rPr>
          <w:sz w:val="24"/>
          <w:szCs w:val="24"/>
          <w:rtl/>
        </w:rPr>
        <w:t>المشاركة في موائمة الأدوات وتنفيذ مشروع مسح القرائية والحساب بدعم من الـ</w:t>
      </w:r>
      <w:r w:rsidRPr="006A1814">
        <w:rPr>
          <w:sz w:val="24"/>
          <w:szCs w:val="24"/>
        </w:rPr>
        <w:t>USAID</w:t>
      </w:r>
      <w:r w:rsidRPr="006A1814">
        <w:rPr>
          <w:sz w:val="24"/>
          <w:szCs w:val="24"/>
          <w:rtl/>
        </w:rPr>
        <w:t>.</w:t>
      </w:r>
    </w:p>
    <w:p w:rsidR="00937281" w:rsidRPr="006A1814" w:rsidRDefault="00937281" w:rsidP="006A1814">
      <w:pPr>
        <w:pStyle w:val="ListParagraph"/>
        <w:numPr>
          <w:ilvl w:val="0"/>
          <w:numId w:val="24"/>
        </w:numPr>
        <w:spacing w:after="0" w:line="240" w:lineRule="auto"/>
        <w:rPr>
          <w:sz w:val="24"/>
          <w:szCs w:val="24"/>
        </w:rPr>
      </w:pPr>
      <w:r w:rsidRPr="006A1814">
        <w:rPr>
          <w:rFonts w:ascii="Simplified Arabic" w:hAnsi="Simplified Arabic" w:cs="Simplified Arabic"/>
          <w:sz w:val="24"/>
          <w:szCs w:val="24"/>
          <w:rtl/>
          <w:lang w:bidi="ar-JO"/>
        </w:rPr>
        <w:t xml:space="preserve">المساهمة في موائمة الأدوات وتنفيذ مشروع نحو بيئة أفضل بالشراكة مع </w:t>
      </w:r>
      <w:r w:rsidRPr="006A1814">
        <w:rPr>
          <w:rFonts w:ascii="Simplified Arabic" w:hAnsi="Simplified Arabic" w:cs="Simplified Arabic"/>
          <w:sz w:val="24"/>
          <w:szCs w:val="24"/>
          <w:lang w:bidi="ar-JO"/>
        </w:rPr>
        <w:t>USAID</w:t>
      </w:r>
      <w:r w:rsidRPr="006A1814">
        <w:rPr>
          <w:rFonts w:ascii="Simplified Arabic" w:hAnsi="Simplified Arabic" w:cs="Simplified Arabic"/>
          <w:sz w:val="24"/>
          <w:szCs w:val="24"/>
          <w:rtl/>
          <w:lang w:bidi="ar-JO"/>
        </w:rPr>
        <w:t>.</w:t>
      </w:r>
    </w:p>
    <w:p w:rsidR="00937281" w:rsidRPr="006A1814" w:rsidRDefault="00937281" w:rsidP="006A1814">
      <w:pPr>
        <w:pStyle w:val="ListParagraph"/>
        <w:numPr>
          <w:ilvl w:val="0"/>
          <w:numId w:val="24"/>
        </w:numPr>
        <w:spacing w:after="0" w:line="240" w:lineRule="auto"/>
        <w:rPr>
          <w:rFonts w:ascii="Simplified Arabic" w:hAnsi="Simplified Arabic" w:cs="Simplified Arabic"/>
          <w:sz w:val="24"/>
          <w:szCs w:val="24"/>
          <w:rtl/>
          <w:lang w:bidi="ar-JO"/>
        </w:rPr>
      </w:pPr>
      <w:r w:rsidRPr="006A1814">
        <w:rPr>
          <w:sz w:val="24"/>
          <w:szCs w:val="24"/>
          <w:rtl/>
        </w:rPr>
        <w:t>المشاركة في موائمه الأدوات وتنفيذ دراسة نحو بيئة آمنة بالشراكة مع اليونيسيف</w:t>
      </w:r>
      <w:r w:rsidRPr="006A1814">
        <w:rPr>
          <w:rFonts w:ascii="Simplified Arabic" w:hAnsi="Simplified Arabic" w:cs="Simplified Arabic"/>
          <w:sz w:val="24"/>
          <w:szCs w:val="24"/>
          <w:rtl/>
          <w:lang w:bidi="ar-JO"/>
        </w:rPr>
        <w:t>.</w:t>
      </w:r>
    </w:p>
    <w:p w:rsidR="00937281" w:rsidRPr="006A1814" w:rsidRDefault="00937281" w:rsidP="006A1814">
      <w:pPr>
        <w:pStyle w:val="ListParagraph"/>
        <w:numPr>
          <w:ilvl w:val="0"/>
          <w:numId w:val="24"/>
        </w:numPr>
        <w:spacing w:after="0" w:line="240" w:lineRule="auto"/>
        <w:rPr>
          <w:rFonts w:ascii="Simplified Arabic" w:hAnsi="Simplified Arabic" w:cs="Simplified Arabic"/>
          <w:sz w:val="24"/>
          <w:szCs w:val="24"/>
          <w:lang w:bidi="ar-JO"/>
        </w:rPr>
      </w:pPr>
      <w:r w:rsidRPr="006A1814">
        <w:rPr>
          <w:sz w:val="24"/>
          <w:szCs w:val="24"/>
          <w:rtl/>
        </w:rPr>
        <w:t xml:space="preserve">المساهمة في إعداد استبانات مشروع نافكي مع المركز الوطني </w:t>
      </w:r>
      <w:r w:rsidRPr="006A1814">
        <w:rPr>
          <w:rFonts w:ascii="Simplified Arabic" w:hAnsi="Simplified Arabic" w:cs="Simplified Arabic"/>
          <w:sz w:val="24"/>
          <w:szCs w:val="24"/>
          <w:rtl/>
          <w:lang w:bidi="ar-JO"/>
        </w:rPr>
        <w:t>.</w:t>
      </w:r>
    </w:p>
    <w:p w:rsidR="00937281" w:rsidRPr="006A1814" w:rsidRDefault="00937281" w:rsidP="006A1814">
      <w:pPr>
        <w:pStyle w:val="ListParagraph"/>
        <w:numPr>
          <w:ilvl w:val="0"/>
          <w:numId w:val="24"/>
        </w:numPr>
        <w:spacing w:after="0" w:line="240" w:lineRule="auto"/>
        <w:rPr>
          <w:rFonts w:ascii="Simplified Arabic" w:hAnsi="Simplified Arabic" w:cs="Simplified Arabic"/>
          <w:sz w:val="24"/>
          <w:szCs w:val="24"/>
          <w:lang w:bidi="ar-JO"/>
        </w:rPr>
      </w:pPr>
      <w:r w:rsidRPr="006A1814">
        <w:rPr>
          <w:sz w:val="24"/>
          <w:szCs w:val="24"/>
          <w:rtl/>
        </w:rPr>
        <w:t>القيام بتحليل مجموعة من الدراسات وإعداد تقارير متعلقة بجائزة الملك عبدالله</w:t>
      </w:r>
      <w:r w:rsidRPr="006A1814">
        <w:rPr>
          <w:rFonts w:ascii="Simplified Arabic" w:hAnsi="Simplified Arabic" w:cs="Simplified Arabic"/>
          <w:sz w:val="24"/>
          <w:szCs w:val="24"/>
          <w:rtl/>
          <w:lang w:bidi="ar-JO"/>
        </w:rPr>
        <w:t>:</w:t>
      </w:r>
    </w:p>
    <w:p w:rsidR="00937281" w:rsidRPr="007248D6" w:rsidRDefault="00937281" w:rsidP="00EA043F">
      <w:pPr>
        <w:pStyle w:val="listparagraph1cxspmiddlecxspmiddle"/>
        <w:numPr>
          <w:ilvl w:val="0"/>
          <w:numId w:val="22"/>
        </w:numPr>
        <w:bidi/>
        <w:spacing w:before="0" w:beforeAutospacing="0" w:after="0" w:afterAutospacing="0"/>
        <w:contextualSpacing/>
        <w:jc w:val="lowKashida"/>
        <w:textAlignment w:val="baseline"/>
        <w:rPr>
          <w:rFonts w:ascii="Simplified Arabic" w:hAnsi="Simplified Arabic" w:cs="Simplified Arabic"/>
          <w:lang w:bidi="ar-JO"/>
        </w:rPr>
      </w:pPr>
      <w:r w:rsidRPr="007248D6">
        <w:rPr>
          <w:rFonts w:ascii="Simplified Arabic" w:hAnsi="Simplified Arabic" w:cs="Simplified Arabic"/>
          <w:rtl/>
          <w:lang w:bidi="ar-JO"/>
        </w:rPr>
        <w:t>التشاركية والمسؤولية المجتمعية.</w:t>
      </w:r>
    </w:p>
    <w:p w:rsidR="00937281" w:rsidRPr="007248D6" w:rsidRDefault="00937281" w:rsidP="00EA043F">
      <w:pPr>
        <w:pStyle w:val="listparagraph1cxspmiddlecxspmiddle"/>
        <w:numPr>
          <w:ilvl w:val="0"/>
          <w:numId w:val="22"/>
        </w:numPr>
        <w:bidi/>
        <w:spacing w:before="0" w:beforeAutospacing="0" w:after="0" w:afterAutospacing="0"/>
        <w:contextualSpacing/>
        <w:jc w:val="lowKashida"/>
        <w:textAlignment w:val="baseline"/>
        <w:rPr>
          <w:rFonts w:ascii="Simplified Arabic" w:hAnsi="Simplified Arabic" w:cs="Simplified Arabic"/>
          <w:rtl/>
          <w:lang w:bidi="ar-JO"/>
        </w:rPr>
      </w:pPr>
      <w:r w:rsidRPr="007248D6">
        <w:rPr>
          <w:rFonts w:ascii="Simplified Arabic" w:hAnsi="Simplified Arabic" w:cs="Simplified Arabic"/>
          <w:rtl/>
          <w:lang w:bidi="ar-JO"/>
        </w:rPr>
        <w:t>إستراتيجية المعرفة.</w:t>
      </w:r>
    </w:p>
    <w:p w:rsidR="007248D6" w:rsidRDefault="007248D6" w:rsidP="007248D6">
      <w:pPr>
        <w:spacing w:after="0" w:line="240" w:lineRule="auto"/>
        <w:rPr>
          <w:rFonts w:ascii="Simplified Arabic" w:hAnsi="Simplified Arabic" w:cs="Simplified Arabic"/>
          <w:sz w:val="24"/>
          <w:szCs w:val="24"/>
          <w:rtl/>
        </w:rPr>
      </w:pPr>
    </w:p>
    <w:p w:rsidR="004874B5" w:rsidRPr="00EA043F" w:rsidRDefault="004874B5" w:rsidP="007248D6">
      <w:pPr>
        <w:spacing w:after="0" w:line="240" w:lineRule="auto"/>
        <w:rPr>
          <w:rFonts w:ascii="Simplified Arabic" w:hAnsi="Simplified Arabic" w:cs="Simplified Arabic"/>
          <w:b/>
          <w:bCs/>
          <w:sz w:val="24"/>
          <w:szCs w:val="24"/>
          <w:rtl/>
        </w:rPr>
      </w:pPr>
      <w:r w:rsidRPr="00EA043F">
        <w:rPr>
          <w:rFonts w:ascii="Simplified Arabic" w:hAnsi="Simplified Arabic" w:cs="Simplified Arabic"/>
          <w:b/>
          <w:bCs/>
          <w:sz w:val="24"/>
          <w:szCs w:val="24"/>
          <w:rtl/>
        </w:rPr>
        <w:t>المطبوعات والنشرات و الرسائل التربوية</w:t>
      </w:r>
      <w:r w:rsidR="00EC6BB3" w:rsidRPr="00EA043F">
        <w:rPr>
          <w:rFonts w:ascii="Simplified Arabic" w:hAnsi="Simplified Arabic" w:cs="Simplified Arabic"/>
          <w:b/>
          <w:bCs/>
          <w:sz w:val="24"/>
          <w:szCs w:val="24"/>
          <w:rtl/>
        </w:rPr>
        <w:t>:</w:t>
      </w:r>
    </w:p>
    <w:p w:rsidR="004874B5" w:rsidRPr="00EA043F" w:rsidRDefault="004874B5" w:rsidP="006A1814">
      <w:pPr>
        <w:pStyle w:val="ListParagraph"/>
        <w:numPr>
          <w:ilvl w:val="0"/>
          <w:numId w:val="24"/>
        </w:numPr>
        <w:spacing w:after="0" w:line="240" w:lineRule="auto"/>
        <w:rPr>
          <w:rFonts w:ascii="Simplified Arabic" w:hAnsi="Simplified Arabic" w:cs="Simplified Arabic"/>
          <w:sz w:val="24"/>
          <w:szCs w:val="24"/>
          <w:rtl/>
          <w:lang w:bidi="ar-JO"/>
        </w:rPr>
      </w:pPr>
      <w:r w:rsidRPr="00EA043F">
        <w:rPr>
          <w:rFonts w:ascii="Simplified Arabic" w:hAnsi="Simplified Arabic" w:cs="Simplified Arabic"/>
          <w:sz w:val="24"/>
          <w:szCs w:val="24"/>
          <w:rtl/>
          <w:lang w:bidi="ar-JO"/>
        </w:rPr>
        <w:t xml:space="preserve">انجاز </w:t>
      </w:r>
      <w:r w:rsidR="00300F1A" w:rsidRPr="00EA043F">
        <w:rPr>
          <w:rFonts w:ascii="Simplified Arabic" w:hAnsi="Simplified Arabic" w:cs="Simplified Arabic"/>
          <w:sz w:val="24"/>
          <w:szCs w:val="24"/>
          <w:rtl/>
          <w:lang w:bidi="ar-JO"/>
        </w:rPr>
        <w:t>الأعداد</w:t>
      </w:r>
      <w:r w:rsidRPr="00EA043F">
        <w:rPr>
          <w:rFonts w:ascii="Simplified Arabic" w:hAnsi="Simplified Arabic" w:cs="Simplified Arabic"/>
          <w:sz w:val="24"/>
          <w:szCs w:val="24"/>
          <w:rtl/>
          <w:lang w:bidi="ar-JO"/>
        </w:rPr>
        <w:t xml:space="preserve"> </w:t>
      </w:r>
      <w:r w:rsidR="00300F1A" w:rsidRPr="00EA043F">
        <w:rPr>
          <w:rFonts w:ascii="Simplified Arabic" w:hAnsi="Simplified Arabic" w:cs="Simplified Arabic"/>
          <w:sz w:val="24"/>
          <w:szCs w:val="24"/>
          <w:rtl/>
          <w:lang w:bidi="ar-JO"/>
        </w:rPr>
        <w:t>الأول</w:t>
      </w:r>
      <w:r w:rsidRPr="00EA043F">
        <w:rPr>
          <w:rFonts w:ascii="Simplified Arabic" w:hAnsi="Simplified Arabic" w:cs="Simplified Arabic"/>
          <w:sz w:val="24"/>
          <w:szCs w:val="24"/>
          <w:rtl/>
          <w:lang w:bidi="ar-JO"/>
        </w:rPr>
        <w:t xml:space="preserve"> والثاني( المزدوج) والثالث(الخاص بجائزة الملكة رانيا) من مجلد 50 من مجلة رسالة المعلم.</w:t>
      </w:r>
    </w:p>
    <w:p w:rsidR="004874B5" w:rsidRPr="00EA043F" w:rsidRDefault="004874B5" w:rsidP="006A1814">
      <w:pPr>
        <w:pStyle w:val="ListParagraph"/>
        <w:numPr>
          <w:ilvl w:val="0"/>
          <w:numId w:val="24"/>
        </w:numPr>
        <w:spacing w:after="0" w:line="240" w:lineRule="auto"/>
        <w:rPr>
          <w:rFonts w:ascii="Simplified Arabic" w:hAnsi="Simplified Arabic" w:cs="Simplified Arabic"/>
          <w:sz w:val="24"/>
          <w:szCs w:val="24"/>
          <w:rtl/>
          <w:lang w:bidi="ar-JO"/>
        </w:rPr>
      </w:pPr>
      <w:r w:rsidRPr="00EA043F">
        <w:rPr>
          <w:rFonts w:ascii="Simplified Arabic" w:hAnsi="Simplified Arabic" w:cs="Simplified Arabic"/>
          <w:sz w:val="24"/>
          <w:szCs w:val="24"/>
          <w:rtl/>
          <w:lang w:bidi="ar-JO"/>
        </w:rPr>
        <w:t>البدء بجمع المادة الأولية للكتاب السنوي للوزارة للعام 2012</w:t>
      </w:r>
    </w:p>
    <w:p w:rsidR="00EA043F" w:rsidRDefault="00EA043F" w:rsidP="007248D6">
      <w:pPr>
        <w:spacing w:after="0" w:line="240" w:lineRule="auto"/>
        <w:rPr>
          <w:rFonts w:ascii="Simplified Arabic" w:hAnsi="Simplified Arabic" w:cs="Simplified Arabic"/>
          <w:sz w:val="24"/>
          <w:szCs w:val="24"/>
          <w:rtl/>
        </w:rPr>
      </w:pPr>
    </w:p>
    <w:p w:rsidR="004874B5" w:rsidRPr="00EA043F" w:rsidRDefault="004874B5" w:rsidP="007248D6">
      <w:pPr>
        <w:spacing w:after="0" w:line="240" w:lineRule="auto"/>
        <w:rPr>
          <w:rFonts w:ascii="Simplified Arabic" w:hAnsi="Simplified Arabic" w:cs="Simplified Arabic"/>
          <w:b/>
          <w:bCs/>
          <w:sz w:val="24"/>
          <w:szCs w:val="24"/>
          <w:rtl/>
        </w:rPr>
      </w:pPr>
      <w:r w:rsidRPr="00EA043F">
        <w:rPr>
          <w:rFonts w:ascii="Simplified Arabic" w:hAnsi="Simplified Arabic" w:cs="Simplified Arabic"/>
          <w:b/>
          <w:bCs/>
          <w:sz w:val="24"/>
          <w:szCs w:val="24"/>
          <w:rtl/>
        </w:rPr>
        <w:t>النوع الاجتماعي</w:t>
      </w:r>
      <w:r w:rsidR="00EC6BB3" w:rsidRPr="00EA043F">
        <w:rPr>
          <w:rFonts w:ascii="Simplified Arabic" w:hAnsi="Simplified Arabic" w:cs="Simplified Arabic"/>
          <w:b/>
          <w:bCs/>
          <w:sz w:val="24"/>
          <w:szCs w:val="24"/>
          <w:rtl/>
        </w:rPr>
        <w:t>:</w:t>
      </w:r>
    </w:p>
    <w:p w:rsidR="004874B5" w:rsidRPr="00EA043F"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EA043F">
        <w:rPr>
          <w:rFonts w:ascii="Simplified Arabic" w:hAnsi="Simplified Arabic" w:cs="Simplified Arabic"/>
          <w:sz w:val="24"/>
          <w:szCs w:val="24"/>
          <w:rtl/>
          <w:lang w:bidi="ar-JO"/>
        </w:rPr>
        <w:t xml:space="preserve">انجاز دراسة (بناء مؤشرات </w:t>
      </w:r>
      <w:r w:rsidR="00300F1A" w:rsidRPr="00EA043F">
        <w:rPr>
          <w:rFonts w:ascii="Simplified Arabic" w:hAnsi="Simplified Arabic" w:cs="Simplified Arabic"/>
          <w:sz w:val="24"/>
          <w:szCs w:val="24"/>
          <w:rtl/>
          <w:lang w:bidi="ar-JO"/>
        </w:rPr>
        <w:t>خاصة</w:t>
      </w:r>
      <w:r w:rsidRPr="00EA043F">
        <w:rPr>
          <w:rFonts w:ascii="Simplified Arabic" w:hAnsi="Simplified Arabic" w:cs="Simplified Arabic"/>
          <w:sz w:val="24"/>
          <w:szCs w:val="24"/>
          <w:rtl/>
          <w:lang w:bidi="ar-JO"/>
        </w:rPr>
        <w:t xml:space="preserve"> بالنوع الاجتماعي)</w:t>
      </w:r>
      <w:r w:rsidR="00EC6BB3" w:rsidRPr="00EA043F">
        <w:rPr>
          <w:rFonts w:ascii="Simplified Arabic" w:hAnsi="Simplified Arabic" w:cs="Simplified Arabic"/>
          <w:sz w:val="24"/>
          <w:szCs w:val="24"/>
          <w:rtl/>
          <w:lang w:bidi="ar-JO"/>
        </w:rPr>
        <w:t xml:space="preserve"> وتعميمها</w:t>
      </w:r>
      <w:r w:rsidRPr="00EA043F">
        <w:rPr>
          <w:rFonts w:ascii="Simplified Arabic" w:hAnsi="Simplified Arabic" w:cs="Simplified Arabic"/>
          <w:sz w:val="24"/>
          <w:szCs w:val="24"/>
          <w:rtl/>
          <w:lang w:bidi="ar-JO"/>
        </w:rPr>
        <w:t>.</w:t>
      </w:r>
    </w:p>
    <w:p w:rsidR="004874B5" w:rsidRPr="00EA043F"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EA043F">
        <w:rPr>
          <w:rFonts w:ascii="Simplified Arabic" w:hAnsi="Simplified Arabic" w:cs="Simplified Arabic"/>
          <w:sz w:val="24"/>
          <w:szCs w:val="24"/>
          <w:rtl/>
          <w:lang w:bidi="ar-JO"/>
        </w:rPr>
        <w:t>طباعة دليل تدريبي للمتدربين في دورات النوع الاجتماعي..</w:t>
      </w:r>
    </w:p>
    <w:p w:rsidR="004874B5" w:rsidRPr="00EA043F" w:rsidRDefault="00300F1A" w:rsidP="00EA043F">
      <w:pPr>
        <w:pStyle w:val="ListParagraph"/>
        <w:numPr>
          <w:ilvl w:val="0"/>
          <w:numId w:val="24"/>
        </w:numPr>
        <w:spacing w:after="0" w:line="240" w:lineRule="auto"/>
        <w:rPr>
          <w:rFonts w:ascii="Simplified Arabic" w:hAnsi="Simplified Arabic" w:cs="Simplified Arabic"/>
          <w:sz w:val="24"/>
          <w:szCs w:val="24"/>
          <w:rtl/>
          <w:lang w:bidi="ar-JO"/>
        </w:rPr>
      </w:pPr>
      <w:r w:rsidRPr="00EA043F">
        <w:rPr>
          <w:rFonts w:ascii="Simplified Arabic" w:hAnsi="Simplified Arabic" w:cs="Simplified Arabic"/>
          <w:sz w:val="24"/>
          <w:szCs w:val="24"/>
          <w:rtl/>
          <w:lang w:bidi="ar-JO"/>
        </w:rPr>
        <w:t>إصدار</w:t>
      </w:r>
      <w:r w:rsidR="004874B5" w:rsidRPr="00EA043F">
        <w:rPr>
          <w:rFonts w:ascii="Simplified Arabic" w:hAnsi="Simplified Arabic" w:cs="Simplified Arabic"/>
          <w:sz w:val="24"/>
          <w:szCs w:val="24"/>
          <w:rtl/>
          <w:lang w:bidi="ar-JO"/>
        </w:rPr>
        <w:t xml:space="preserve"> العدد الثاني من مجلة النوع الاجتماعي وتعميمها.</w:t>
      </w:r>
    </w:p>
    <w:p w:rsidR="004874B5" w:rsidRPr="00EA043F" w:rsidRDefault="00300F1A" w:rsidP="00EA043F">
      <w:pPr>
        <w:pStyle w:val="ListParagraph"/>
        <w:numPr>
          <w:ilvl w:val="0"/>
          <w:numId w:val="24"/>
        </w:numPr>
        <w:spacing w:after="0" w:line="240" w:lineRule="auto"/>
        <w:rPr>
          <w:rFonts w:ascii="Simplified Arabic" w:hAnsi="Simplified Arabic" w:cs="Simplified Arabic"/>
          <w:sz w:val="24"/>
          <w:szCs w:val="24"/>
          <w:rtl/>
          <w:lang w:bidi="ar-JO"/>
        </w:rPr>
      </w:pPr>
      <w:r w:rsidRPr="00EA043F">
        <w:rPr>
          <w:rFonts w:ascii="Simplified Arabic" w:hAnsi="Simplified Arabic" w:cs="Simplified Arabic"/>
          <w:sz w:val="24"/>
          <w:szCs w:val="24"/>
          <w:rtl/>
          <w:lang w:bidi="ar-JO"/>
        </w:rPr>
        <w:t>إصدار</w:t>
      </w:r>
      <w:r w:rsidR="004874B5" w:rsidRPr="00EA043F">
        <w:rPr>
          <w:rFonts w:ascii="Simplified Arabic" w:hAnsi="Simplified Arabic" w:cs="Simplified Arabic"/>
          <w:sz w:val="24"/>
          <w:szCs w:val="24"/>
          <w:rtl/>
          <w:lang w:bidi="ar-JO"/>
        </w:rPr>
        <w:t xml:space="preserve"> نشره </w:t>
      </w:r>
      <w:r w:rsidRPr="00EA043F">
        <w:rPr>
          <w:rFonts w:ascii="Simplified Arabic" w:hAnsi="Simplified Arabic" w:cs="Simplified Arabic"/>
          <w:sz w:val="24"/>
          <w:szCs w:val="24"/>
          <w:rtl/>
          <w:lang w:bidi="ar-JO"/>
        </w:rPr>
        <w:t>توعية</w:t>
      </w:r>
      <w:r w:rsidR="004874B5" w:rsidRPr="00EA043F">
        <w:rPr>
          <w:rFonts w:ascii="Simplified Arabic" w:hAnsi="Simplified Arabic" w:cs="Simplified Arabic"/>
          <w:sz w:val="24"/>
          <w:szCs w:val="24"/>
          <w:rtl/>
          <w:lang w:bidi="ar-JO"/>
        </w:rPr>
        <w:t xml:space="preserve"> </w:t>
      </w:r>
      <w:r w:rsidRPr="00EA043F">
        <w:rPr>
          <w:rFonts w:ascii="Simplified Arabic" w:hAnsi="Simplified Arabic" w:cs="Simplified Arabic"/>
          <w:sz w:val="24"/>
          <w:szCs w:val="24"/>
          <w:rtl/>
          <w:lang w:bidi="ar-JO"/>
        </w:rPr>
        <w:t>خاصة</w:t>
      </w:r>
      <w:r w:rsidR="004874B5" w:rsidRPr="00EA043F">
        <w:rPr>
          <w:rFonts w:ascii="Simplified Arabic" w:hAnsi="Simplified Arabic" w:cs="Simplified Arabic"/>
          <w:sz w:val="24"/>
          <w:szCs w:val="24"/>
          <w:rtl/>
          <w:lang w:bidi="ar-JO"/>
        </w:rPr>
        <w:t xml:space="preserve"> بمؤشرات النوع الاجتماعي وطباعتها.</w:t>
      </w:r>
    </w:p>
    <w:p w:rsidR="004874B5" w:rsidRPr="00EA043F"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EA043F">
        <w:rPr>
          <w:rFonts w:ascii="Simplified Arabic" w:hAnsi="Simplified Arabic" w:cs="Simplified Arabic"/>
          <w:sz w:val="24"/>
          <w:szCs w:val="24"/>
          <w:rtl/>
          <w:lang w:bidi="ar-JO"/>
        </w:rPr>
        <w:t>المشاركة في مراجعة سياسات ووثائق وزارة التربية من منظور النوع الاجتماعي.</w:t>
      </w:r>
    </w:p>
    <w:p w:rsidR="004874B5" w:rsidRPr="00EA043F"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EA043F">
        <w:rPr>
          <w:rFonts w:ascii="Simplified Arabic" w:hAnsi="Simplified Arabic" w:cs="Simplified Arabic"/>
          <w:sz w:val="24"/>
          <w:szCs w:val="24"/>
          <w:rtl/>
          <w:lang w:bidi="ar-JO"/>
        </w:rPr>
        <w:t xml:space="preserve">المشاركة مع المجلس </w:t>
      </w:r>
      <w:r w:rsidR="00300F1A" w:rsidRPr="00EA043F">
        <w:rPr>
          <w:rFonts w:ascii="Simplified Arabic" w:hAnsi="Simplified Arabic" w:cs="Simplified Arabic"/>
          <w:sz w:val="24"/>
          <w:szCs w:val="24"/>
          <w:rtl/>
          <w:lang w:bidi="ar-JO"/>
        </w:rPr>
        <w:t>الأعلى</w:t>
      </w:r>
      <w:r w:rsidRPr="00EA043F">
        <w:rPr>
          <w:rFonts w:ascii="Simplified Arabic" w:hAnsi="Simplified Arabic" w:cs="Simplified Arabic"/>
          <w:sz w:val="24"/>
          <w:szCs w:val="24"/>
          <w:rtl/>
          <w:lang w:bidi="ar-JO"/>
        </w:rPr>
        <w:t xml:space="preserve"> للسكان في </w:t>
      </w:r>
      <w:r w:rsidR="00300F1A" w:rsidRPr="00EA043F">
        <w:rPr>
          <w:rFonts w:ascii="Simplified Arabic" w:hAnsi="Simplified Arabic" w:cs="Simplified Arabic"/>
          <w:sz w:val="24"/>
          <w:szCs w:val="24"/>
          <w:rtl/>
          <w:lang w:bidi="ar-JO"/>
        </w:rPr>
        <w:t>إصدار</w:t>
      </w:r>
      <w:r w:rsidRPr="00EA043F">
        <w:rPr>
          <w:rFonts w:ascii="Simplified Arabic" w:hAnsi="Simplified Arabic" w:cs="Simplified Arabic"/>
          <w:sz w:val="24"/>
          <w:szCs w:val="24"/>
          <w:rtl/>
          <w:lang w:bidi="ar-JO"/>
        </w:rPr>
        <w:t xml:space="preserve"> تقرير الفرصة السكانية.</w:t>
      </w:r>
    </w:p>
    <w:p w:rsidR="004874B5" w:rsidRDefault="00300F1A" w:rsidP="00EA043F">
      <w:pPr>
        <w:pStyle w:val="ListParagraph"/>
        <w:numPr>
          <w:ilvl w:val="0"/>
          <w:numId w:val="24"/>
        </w:numPr>
        <w:spacing w:after="0" w:line="240" w:lineRule="auto"/>
        <w:rPr>
          <w:rFonts w:ascii="Simplified Arabic" w:hAnsi="Simplified Arabic" w:cs="Simplified Arabic"/>
          <w:sz w:val="24"/>
          <w:szCs w:val="24"/>
          <w:lang w:bidi="ar-JO"/>
        </w:rPr>
      </w:pPr>
      <w:r w:rsidRPr="00EA043F">
        <w:rPr>
          <w:rFonts w:ascii="Simplified Arabic" w:hAnsi="Simplified Arabic" w:cs="Simplified Arabic"/>
          <w:sz w:val="24"/>
          <w:szCs w:val="24"/>
          <w:rtl/>
          <w:lang w:bidi="ar-JO"/>
        </w:rPr>
        <w:t>المشاركة</w:t>
      </w:r>
      <w:r w:rsidR="004874B5" w:rsidRPr="00EA043F">
        <w:rPr>
          <w:rFonts w:ascii="Simplified Arabic" w:hAnsi="Simplified Arabic" w:cs="Simplified Arabic"/>
          <w:sz w:val="24"/>
          <w:szCs w:val="24"/>
          <w:rtl/>
          <w:lang w:bidi="ar-JO"/>
        </w:rPr>
        <w:t xml:space="preserve"> بورقتي عمل حول حق الفتيات في التعليم خلال المؤتمر التحضيري لحقوق </w:t>
      </w:r>
      <w:r w:rsidRPr="00EA043F">
        <w:rPr>
          <w:rFonts w:ascii="Simplified Arabic" w:hAnsi="Simplified Arabic" w:cs="Simplified Arabic"/>
          <w:sz w:val="24"/>
          <w:szCs w:val="24"/>
          <w:rtl/>
          <w:lang w:bidi="ar-JO"/>
        </w:rPr>
        <w:t>الإنسان</w:t>
      </w:r>
      <w:r w:rsidR="004874B5" w:rsidRPr="00EA043F">
        <w:rPr>
          <w:rFonts w:ascii="Simplified Arabic" w:hAnsi="Simplified Arabic" w:cs="Simplified Arabic"/>
          <w:sz w:val="24"/>
          <w:szCs w:val="24"/>
          <w:rtl/>
          <w:lang w:bidi="ar-JO"/>
        </w:rPr>
        <w:t xml:space="preserve"> بتاريخ</w:t>
      </w:r>
      <w:r w:rsidR="00EA043F">
        <w:rPr>
          <w:rFonts w:ascii="Simplified Arabic" w:hAnsi="Simplified Arabic" w:cs="Simplified Arabic" w:hint="cs"/>
          <w:sz w:val="24"/>
          <w:szCs w:val="24"/>
          <w:rtl/>
          <w:lang w:bidi="ar-JO"/>
        </w:rPr>
        <w:t xml:space="preserve"> </w:t>
      </w:r>
      <w:r w:rsidR="004874B5" w:rsidRPr="00EA043F">
        <w:rPr>
          <w:rFonts w:ascii="Simplified Arabic" w:hAnsi="Simplified Arabic" w:cs="Simplified Arabic"/>
          <w:sz w:val="24"/>
          <w:szCs w:val="24"/>
          <w:rtl/>
          <w:lang w:bidi="ar-JO"/>
        </w:rPr>
        <w:t>22/10/2012</w:t>
      </w:r>
      <w:r w:rsidR="00EB0825" w:rsidRPr="00EA043F">
        <w:rPr>
          <w:rFonts w:ascii="Simplified Arabic" w:hAnsi="Simplified Arabic" w:cs="Simplified Arabic"/>
          <w:sz w:val="24"/>
          <w:szCs w:val="24"/>
          <w:rtl/>
          <w:lang w:bidi="ar-JO"/>
        </w:rPr>
        <w:t>.</w:t>
      </w:r>
    </w:p>
    <w:p w:rsidR="000C2F5B" w:rsidRDefault="00E339FE" w:rsidP="00EA043F">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إقامة</w:t>
      </w:r>
      <w:r w:rsidR="000C2F5B">
        <w:rPr>
          <w:rFonts w:ascii="Simplified Arabic" w:hAnsi="Simplified Arabic" w:cs="Simplified Arabic" w:hint="cs"/>
          <w:sz w:val="24"/>
          <w:szCs w:val="24"/>
          <w:rtl/>
          <w:lang w:bidi="ar-JO"/>
        </w:rPr>
        <w:t xml:space="preserve"> احتفال بيوم المرأة العالمي لتكريم الموظفات المثاليات في جميع مديريات التربية والتعليم ومركز الوزارة.</w:t>
      </w:r>
    </w:p>
    <w:p w:rsidR="000C2F5B" w:rsidRDefault="000C2F5B" w:rsidP="00EA043F">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المشاركة في البرنامج التدريبي على منهجية الإدارة المبنية على النتائج مع المؤسسة الكندية.</w:t>
      </w:r>
    </w:p>
    <w:p w:rsidR="000C2F5B" w:rsidRDefault="000C2F5B" w:rsidP="00EA043F">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المشاركة في الدورة التدريبية (إعداد واستخدام مؤشرات الأداء الرئيسية للموازنة الموجهة بالنتائج) مع دائرة الموازنة العامة.</w:t>
      </w:r>
    </w:p>
    <w:p w:rsidR="000C2F5B" w:rsidRDefault="000C2F5B" w:rsidP="000C2F5B">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عقد ورشة عمل (تقييم جودة الخطط التطويرية من منظور النوع الاجتماعي) لرواد النوع الاجتماعي في مديريات التربية والتعليم ومركز الوزارة مع المؤسسة الكندية.</w:t>
      </w:r>
    </w:p>
    <w:p w:rsidR="000C2F5B" w:rsidRDefault="000C2F5B" w:rsidP="000C2F5B">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المشاركة مع اللجنة الوطنية لشؤون المرأة في إعداد مسودة الرد على تقرير سيداو.</w:t>
      </w:r>
    </w:p>
    <w:p w:rsidR="000C2F5B" w:rsidRDefault="000C2F5B" w:rsidP="000C2F5B">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عقد ورشة تدريبية لمنسقي النوع الاجتماعي في إدارات مركز الوزارة بالتعاون مع وزارة التخطيط.</w:t>
      </w:r>
    </w:p>
    <w:p w:rsidR="000C2F5B" w:rsidRDefault="00E339FE" w:rsidP="000C2F5B">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lastRenderedPageBreak/>
        <w:t>متابعة تصنيف قواعد البيانات والمعلومات مع المديريات والإدارات حسب الجنس.</w:t>
      </w:r>
    </w:p>
    <w:p w:rsidR="00E339FE" w:rsidRDefault="00E339FE" w:rsidP="000C2F5B">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المشاركة مع اللجنة الوطنية لشؤون المرأة في إعداد دليل لتوحيد مفاهيم النوع الاجتماعي في الأردن.</w:t>
      </w:r>
    </w:p>
    <w:p w:rsidR="00E339FE" w:rsidRDefault="00E339FE" w:rsidP="000C2F5B">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بناء قدرات أعضاء القسم مع وزارة التخطيط بحضور (6) ورش تدريبية خاصة بالنوع الاجتماعي.</w:t>
      </w:r>
    </w:p>
    <w:p w:rsidR="00E339FE" w:rsidRDefault="00E339FE" w:rsidP="000C2F5B">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الاستمرار في التدريب الميداني في مديريات التربية والتعليم لمراعاة النوع الاجتماعي والخطط التطويرية من خلال برنامج تطوير المديرية والمدرسة.</w:t>
      </w:r>
    </w:p>
    <w:p w:rsidR="00E339FE" w:rsidRDefault="00E339FE" w:rsidP="000C2F5B">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العمل مع منظمة العمل الدولية في إجراء دراسة (إنصاف الأجور في قطاع التعليم الخاص في الأردن).</w:t>
      </w:r>
    </w:p>
    <w:p w:rsidR="00E339FE" w:rsidRDefault="00E339FE" w:rsidP="000C2F5B">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العمل مع دائر الإحصاءات العامة لعقد اجتماعات مشتركة لإعداد كتاب خاص بمؤشرات النوع الاجتماعي في التعليم.</w:t>
      </w:r>
    </w:p>
    <w:p w:rsidR="00E339FE" w:rsidRPr="00EA043F" w:rsidRDefault="00E339FE" w:rsidP="000C2F5B">
      <w:pPr>
        <w:pStyle w:val="ListParagraph"/>
        <w:numPr>
          <w:ilvl w:val="0"/>
          <w:numId w:val="24"/>
        </w:numPr>
        <w:spacing w:after="0" w:line="240" w:lineRule="auto"/>
        <w:rPr>
          <w:rFonts w:ascii="Simplified Arabic" w:hAnsi="Simplified Arabic" w:cs="Simplified Arabic"/>
          <w:sz w:val="24"/>
          <w:szCs w:val="24"/>
          <w:lang w:bidi="ar-JO"/>
        </w:rPr>
      </w:pPr>
      <w:r>
        <w:rPr>
          <w:rFonts w:ascii="Simplified Arabic" w:hAnsi="Simplified Arabic" w:cs="Simplified Arabic" w:hint="cs"/>
          <w:sz w:val="24"/>
          <w:szCs w:val="24"/>
          <w:rtl/>
          <w:lang w:bidi="ar-JO"/>
        </w:rPr>
        <w:t>عقد ورشة عمل للنوع الاجتماعي لمدة يومين في البحر الميت لرواد النوع الاجتماعي من كافة مديريات التربية والتعليم وإدارات الوزارة.</w:t>
      </w:r>
    </w:p>
    <w:p w:rsidR="00EA043F" w:rsidRDefault="00EA043F" w:rsidP="007248D6">
      <w:pPr>
        <w:spacing w:after="0" w:line="240" w:lineRule="auto"/>
        <w:rPr>
          <w:rFonts w:ascii="Simplified Arabic" w:hAnsi="Simplified Arabic" w:cs="Simplified Arabic"/>
          <w:sz w:val="24"/>
          <w:szCs w:val="24"/>
          <w:rtl/>
          <w:lang w:bidi="ar-JO"/>
        </w:rPr>
      </w:pPr>
    </w:p>
    <w:p w:rsidR="00EB0825" w:rsidRPr="00EA043F" w:rsidRDefault="00EB0825" w:rsidP="007248D6">
      <w:pPr>
        <w:spacing w:after="0" w:line="240" w:lineRule="auto"/>
        <w:rPr>
          <w:rFonts w:ascii="Simplified Arabic" w:hAnsi="Simplified Arabic" w:cs="Simplified Arabic"/>
          <w:b/>
          <w:bCs/>
          <w:sz w:val="24"/>
          <w:szCs w:val="24"/>
          <w:rtl/>
          <w:lang w:bidi="ar-JO"/>
        </w:rPr>
      </w:pPr>
      <w:r w:rsidRPr="00EA043F">
        <w:rPr>
          <w:rFonts w:ascii="Simplified Arabic" w:hAnsi="Simplified Arabic" w:cs="Simplified Arabic"/>
          <w:b/>
          <w:bCs/>
          <w:sz w:val="24"/>
          <w:szCs w:val="24"/>
          <w:rtl/>
          <w:lang w:bidi="ar-JO"/>
        </w:rPr>
        <w:t>تخطيط الموارد البشرية:</w:t>
      </w:r>
    </w:p>
    <w:p w:rsidR="00EB0825" w:rsidRPr="007248D6" w:rsidRDefault="00EB082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تم انجاز خلاصة الحاجات من المراكز التعليمية والإدارية حسب التخصصات لجميع مديريات التربية والتعليم.</w:t>
      </w:r>
    </w:p>
    <w:p w:rsidR="00EB0825" w:rsidRPr="007248D6" w:rsidRDefault="00EB082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حصر حاجات المديريات من الشعب والمدارس الجديدة.</w:t>
      </w:r>
    </w:p>
    <w:p w:rsidR="00EB0825" w:rsidRPr="007248D6" w:rsidRDefault="00EB0825" w:rsidP="00816050">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إجراء كشوفات ميداني</w:t>
      </w:r>
      <w:r w:rsidR="00816050">
        <w:rPr>
          <w:rFonts w:ascii="Simplified Arabic" w:hAnsi="Simplified Arabic" w:cs="Simplified Arabic" w:hint="cs"/>
          <w:sz w:val="24"/>
          <w:szCs w:val="24"/>
          <w:rtl/>
          <w:lang w:bidi="ar-JO"/>
        </w:rPr>
        <w:t>ة</w:t>
      </w:r>
      <w:r w:rsidRPr="007248D6">
        <w:rPr>
          <w:rFonts w:ascii="Simplified Arabic" w:hAnsi="Simplified Arabic" w:cs="Simplified Arabic"/>
          <w:sz w:val="24"/>
          <w:szCs w:val="24"/>
          <w:rtl/>
          <w:lang w:bidi="ar-JO"/>
        </w:rPr>
        <w:t xml:space="preserve"> على المدارس المستحدث</w:t>
      </w:r>
      <w:r w:rsidR="006A1814">
        <w:rPr>
          <w:rFonts w:ascii="Simplified Arabic" w:hAnsi="Simplified Arabic" w:cs="Simplified Arabic" w:hint="cs"/>
          <w:sz w:val="24"/>
          <w:szCs w:val="24"/>
          <w:rtl/>
          <w:lang w:bidi="ar-JO"/>
        </w:rPr>
        <w:t>ة</w:t>
      </w:r>
      <w:r w:rsidRPr="007248D6">
        <w:rPr>
          <w:rFonts w:ascii="Simplified Arabic" w:hAnsi="Simplified Arabic" w:cs="Simplified Arabic"/>
          <w:sz w:val="24"/>
          <w:szCs w:val="24"/>
          <w:rtl/>
          <w:lang w:bidi="ar-JO"/>
        </w:rPr>
        <w:t xml:space="preserve"> عن طريق الاستئجار.</w:t>
      </w:r>
    </w:p>
    <w:p w:rsidR="00EB0825" w:rsidRPr="007248D6" w:rsidRDefault="00EB082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استكمال الكشف على مواقع استحداث المدارس عن طريق الاستئجار.</w:t>
      </w:r>
    </w:p>
    <w:p w:rsidR="00EB0825" w:rsidRPr="007248D6" w:rsidRDefault="00EB082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تم انجاز معاملات استئجار المتعلقة باستحداث المدارس.</w:t>
      </w:r>
    </w:p>
    <w:p w:rsidR="000B0A40" w:rsidRDefault="000B0A40" w:rsidP="00EA043F">
      <w:pPr>
        <w:spacing w:after="0" w:line="240" w:lineRule="auto"/>
        <w:rPr>
          <w:rFonts w:ascii="Simplified Arabic" w:hAnsi="Simplified Arabic" w:cs="Simplified Arabic"/>
          <w:b/>
          <w:bCs/>
          <w:sz w:val="24"/>
          <w:szCs w:val="24"/>
          <w:rtl/>
          <w:lang w:bidi="ar-JO"/>
        </w:rPr>
      </w:pPr>
    </w:p>
    <w:p w:rsidR="004874B5" w:rsidRPr="00EA043F" w:rsidRDefault="00EC6BB3" w:rsidP="00EA043F">
      <w:pPr>
        <w:spacing w:after="0" w:line="240" w:lineRule="auto"/>
        <w:rPr>
          <w:rFonts w:ascii="Simplified Arabic" w:hAnsi="Simplified Arabic" w:cs="Simplified Arabic"/>
          <w:b/>
          <w:bCs/>
          <w:sz w:val="24"/>
          <w:szCs w:val="24"/>
          <w:rtl/>
          <w:lang w:bidi="ar-JO"/>
        </w:rPr>
      </w:pPr>
      <w:r w:rsidRPr="00EA043F">
        <w:rPr>
          <w:rFonts w:ascii="Simplified Arabic" w:hAnsi="Simplified Arabic" w:cs="Simplified Arabic"/>
          <w:b/>
          <w:bCs/>
          <w:sz w:val="24"/>
          <w:szCs w:val="24"/>
          <w:rtl/>
          <w:lang w:bidi="ar-JO"/>
        </w:rPr>
        <w:t>المت</w:t>
      </w:r>
      <w:r w:rsidR="004874B5" w:rsidRPr="00EA043F">
        <w:rPr>
          <w:rFonts w:ascii="Simplified Arabic" w:hAnsi="Simplified Arabic" w:cs="Simplified Arabic"/>
          <w:b/>
          <w:bCs/>
          <w:sz w:val="24"/>
          <w:szCs w:val="24"/>
          <w:rtl/>
          <w:lang w:bidi="ar-JO"/>
        </w:rPr>
        <w:t>ابعة والتقييم</w:t>
      </w:r>
      <w:r w:rsidRPr="00EA043F">
        <w:rPr>
          <w:rFonts w:ascii="Simplified Arabic" w:hAnsi="Simplified Arabic" w:cs="Simplified Arabic"/>
          <w:b/>
          <w:bCs/>
          <w:sz w:val="24"/>
          <w:szCs w:val="24"/>
          <w:rtl/>
          <w:lang w:bidi="ar-JO"/>
        </w:rPr>
        <w:t>:</w:t>
      </w:r>
    </w:p>
    <w:p w:rsidR="004874B5" w:rsidRPr="007248D6"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بناء القدرات الموظفين في قسم المتابعة والتقييم في المجالات الآتية:</w:t>
      </w:r>
    </w:p>
    <w:p w:rsidR="004874B5" w:rsidRPr="007248D6" w:rsidRDefault="004874B5" w:rsidP="00EA043F">
      <w:pPr>
        <w:pStyle w:val="ListParagraph"/>
        <w:numPr>
          <w:ilvl w:val="0"/>
          <w:numId w:val="27"/>
        </w:numPr>
        <w:spacing w:after="0" w:line="240" w:lineRule="auto"/>
        <w:ind w:left="1134"/>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الاتصال وكتابة التقارير الفنية</w:t>
      </w:r>
      <w:r w:rsidR="00937281" w:rsidRPr="007248D6">
        <w:rPr>
          <w:rFonts w:ascii="Simplified Arabic" w:hAnsi="Simplified Arabic" w:cs="Simplified Arabic"/>
          <w:sz w:val="24"/>
          <w:szCs w:val="24"/>
          <w:rtl/>
          <w:lang w:bidi="ar-JO"/>
        </w:rPr>
        <w:t>،</w:t>
      </w:r>
      <w:r w:rsidRPr="007248D6">
        <w:rPr>
          <w:rFonts w:ascii="Simplified Arabic" w:hAnsi="Simplified Arabic" w:cs="Simplified Arabic"/>
          <w:sz w:val="24"/>
          <w:szCs w:val="24"/>
          <w:rtl/>
          <w:lang w:bidi="ar-JO"/>
        </w:rPr>
        <w:t xml:space="preserve"> إدارة برامج كسب التأييد</w:t>
      </w:r>
      <w:r w:rsidR="00937281" w:rsidRPr="007248D6">
        <w:rPr>
          <w:rFonts w:ascii="Simplified Arabic" w:hAnsi="Simplified Arabic" w:cs="Simplified Arabic"/>
          <w:sz w:val="24"/>
          <w:szCs w:val="24"/>
          <w:rtl/>
          <w:lang w:bidi="ar-JO"/>
        </w:rPr>
        <w:t>،</w:t>
      </w:r>
      <w:r w:rsidRPr="007248D6">
        <w:rPr>
          <w:rFonts w:ascii="Simplified Arabic" w:hAnsi="Simplified Arabic" w:cs="Simplified Arabic"/>
          <w:sz w:val="24"/>
          <w:szCs w:val="24"/>
          <w:rtl/>
          <w:lang w:bidi="ar-JO"/>
        </w:rPr>
        <w:t xml:space="preserve"> العلاقات العامة ووسائل الإعلام</w:t>
      </w:r>
      <w:r w:rsidR="00937281" w:rsidRPr="007248D6">
        <w:rPr>
          <w:rFonts w:ascii="Simplified Arabic" w:hAnsi="Simplified Arabic" w:cs="Simplified Arabic"/>
          <w:sz w:val="24"/>
          <w:szCs w:val="24"/>
          <w:rtl/>
          <w:lang w:bidi="ar-JO"/>
        </w:rPr>
        <w:t xml:space="preserve">،  </w:t>
      </w:r>
      <w:r w:rsidRPr="007248D6">
        <w:rPr>
          <w:rFonts w:ascii="Simplified Arabic" w:hAnsi="Simplified Arabic" w:cs="Simplified Arabic"/>
          <w:sz w:val="24"/>
          <w:szCs w:val="24"/>
          <w:rtl/>
          <w:lang w:bidi="ar-JO"/>
        </w:rPr>
        <w:t>التخطيط للسياسات المستقبلية الموجهة بالبيانات بالأردن</w:t>
      </w:r>
      <w:r w:rsidR="00937281" w:rsidRPr="007248D6">
        <w:rPr>
          <w:rFonts w:ascii="Simplified Arabic" w:hAnsi="Simplified Arabic" w:cs="Simplified Arabic"/>
          <w:sz w:val="24"/>
          <w:szCs w:val="24"/>
          <w:rtl/>
          <w:lang w:bidi="ar-JO"/>
        </w:rPr>
        <w:t xml:space="preserve">، </w:t>
      </w:r>
      <w:r w:rsidRPr="007248D6">
        <w:rPr>
          <w:rFonts w:ascii="Simplified Arabic" w:hAnsi="Simplified Arabic" w:cs="Simplified Arabic"/>
          <w:sz w:val="24"/>
          <w:szCs w:val="24"/>
          <w:rtl/>
          <w:lang w:bidi="ar-JO"/>
        </w:rPr>
        <w:t>مهارات حل المشكلة والتفكير الإبداعي</w:t>
      </w:r>
      <w:r w:rsidR="00937281" w:rsidRPr="007248D6">
        <w:rPr>
          <w:rFonts w:ascii="Simplified Arabic" w:hAnsi="Simplified Arabic" w:cs="Simplified Arabic"/>
          <w:sz w:val="24"/>
          <w:szCs w:val="24"/>
          <w:rtl/>
          <w:lang w:bidi="ar-JO"/>
        </w:rPr>
        <w:t>،</w:t>
      </w:r>
      <w:r w:rsidRPr="007248D6">
        <w:rPr>
          <w:rFonts w:ascii="Simplified Arabic" w:hAnsi="Simplified Arabic" w:cs="Simplified Arabic"/>
          <w:sz w:val="24"/>
          <w:szCs w:val="24"/>
          <w:rtl/>
          <w:lang w:bidi="ar-JO"/>
        </w:rPr>
        <w:t xml:space="preserve"> بناء واستخدام مؤشرات الأداء الرئيسية</w:t>
      </w:r>
      <w:r w:rsidR="00937281" w:rsidRPr="007248D6">
        <w:rPr>
          <w:rFonts w:ascii="Simplified Arabic" w:hAnsi="Simplified Arabic" w:cs="Simplified Arabic"/>
          <w:sz w:val="24"/>
          <w:szCs w:val="24"/>
          <w:rtl/>
          <w:lang w:bidi="ar-JO"/>
        </w:rPr>
        <w:t>،</w:t>
      </w:r>
      <w:r w:rsidRPr="007248D6">
        <w:rPr>
          <w:rFonts w:ascii="Simplified Arabic" w:hAnsi="Simplified Arabic" w:cs="Simplified Arabic"/>
          <w:sz w:val="24"/>
          <w:szCs w:val="24"/>
          <w:rtl/>
          <w:lang w:bidi="ar-JO"/>
        </w:rPr>
        <w:t xml:space="preserve"> الإدارة الموجهة بالنتائج.</w:t>
      </w:r>
    </w:p>
    <w:p w:rsidR="004874B5" w:rsidRPr="007248D6"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 xml:space="preserve">إعداد تقارير المتابعة النصفية المتعلقة بمشروع تطوير التعليم نحو الاقتصاد المعرفي </w:t>
      </w:r>
      <w:r w:rsidRPr="007248D6">
        <w:rPr>
          <w:rFonts w:ascii="Simplified Arabic" w:hAnsi="Simplified Arabic" w:cs="Simplified Arabic"/>
          <w:sz w:val="24"/>
          <w:szCs w:val="24"/>
          <w:lang w:bidi="ar-JO"/>
        </w:rPr>
        <w:t>ERfKEII</w:t>
      </w:r>
      <w:r w:rsidRPr="007248D6">
        <w:rPr>
          <w:rFonts w:ascii="Simplified Arabic" w:hAnsi="Simplified Arabic" w:cs="Simplified Arabic"/>
          <w:sz w:val="24"/>
          <w:szCs w:val="24"/>
          <w:rtl/>
          <w:lang w:bidi="ar-JO"/>
        </w:rPr>
        <w:t xml:space="preserve"> (حسب إطار المتابعة والتقييم المعتمد) وتم تعميمها على الإدارات ذات العلاقة لوضع الخطط الإجرائية لتنفيذ المتطلبات لتحقيق النتاجات المطلوبة :</w:t>
      </w:r>
    </w:p>
    <w:p w:rsidR="004874B5" w:rsidRPr="007248D6" w:rsidRDefault="004874B5" w:rsidP="00EA043F">
      <w:pPr>
        <w:pStyle w:val="ListParagraph"/>
        <w:numPr>
          <w:ilvl w:val="0"/>
          <w:numId w:val="25"/>
        </w:numPr>
        <w:spacing w:after="0" w:line="240" w:lineRule="auto"/>
        <w:ind w:left="1701"/>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التقرير النصفي الخاص بالنصف الأخير من العام2011.</w:t>
      </w:r>
    </w:p>
    <w:p w:rsidR="004874B5" w:rsidRPr="007248D6" w:rsidRDefault="004874B5" w:rsidP="00EA043F">
      <w:pPr>
        <w:pStyle w:val="ListParagraph"/>
        <w:numPr>
          <w:ilvl w:val="0"/>
          <w:numId w:val="25"/>
        </w:numPr>
        <w:spacing w:after="0" w:line="240" w:lineRule="auto"/>
        <w:ind w:left="1701"/>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التقرير النصفي الخاص بالنصف الأول من العام2012 .</w:t>
      </w:r>
    </w:p>
    <w:p w:rsidR="004874B5" w:rsidRPr="007248D6"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 xml:space="preserve">انجاز إطار متابعة وتقييم خاص ببرنامج تطوير المدرسة والمديرية بالتعاون مع الوكالة الكندية بعد الأخذ بعين الاعتبار الملاحظات الواردة من الجهات ذات العلاقة. </w:t>
      </w:r>
    </w:p>
    <w:p w:rsidR="004874B5" w:rsidRPr="007248D6"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 xml:space="preserve">بناء أدوات لقياس عشرة مؤشرات نوعية واردة في إطار المتابعة والتقييم مع القيام بتنفيذ تدريب لمنسقي المتابعة والتقييم في مديريات التربية والتعليم عليها. </w:t>
      </w:r>
    </w:p>
    <w:p w:rsidR="004874B5" w:rsidRPr="007248D6"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تطوير العمليات الإدارية والإجرائية لأنشطة المتابعة والتقييم (جمع البيانات، وتخزينها، واستعادتها، وتحليلها، وإعداد التقارير) من خلال بناء قدرات العاملين في المتابعة والتقييم في مديريات التربية والتعليم التي تطبق برنامج تطوير المدرسة والمديرية(</w:t>
      </w:r>
      <w:r w:rsidRPr="007248D6">
        <w:rPr>
          <w:rFonts w:ascii="Simplified Arabic" w:hAnsi="Simplified Arabic" w:cs="Simplified Arabic"/>
          <w:sz w:val="24"/>
          <w:szCs w:val="24"/>
          <w:lang w:bidi="ar-JO"/>
        </w:rPr>
        <w:t>SDDP</w:t>
      </w:r>
      <w:r w:rsidRPr="007248D6">
        <w:rPr>
          <w:rFonts w:ascii="Simplified Arabic" w:hAnsi="Simplified Arabic" w:cs="Simplified Arabic"/>
          <w:sz w:val="24"/>
          <w:szCs w:val="24"/>
          <w:rtl/>
          <w:lang w:bidi="ar-JO"/>
        </w:rPr>
        <w:t>) من خلال تدريب منسقي المتابعة والتقييم وعددهم (22) منسق على:</w:t>
      </w:r>
    </w:p>
    <w:p w:rsidR="004874B5" w:rsidRPr="00EA043F" w:rsidRDefault="004874B5" w:rsidP="00EA043F">
      <w:pPr>
        <w:pStyle w:val="ListParagraph"/>
        <w:numPr>
          <w:ilvl w:val="0"/>
          <w:numId w:val="26"/>
        </w:numPr>
        <w:spacing w:after="0" w:line="240" w:lineRule="auto"/>
        <w:ind w:left="1701"/>
        <w:rPr>
          <w:rFonts w:ascii="Simplified Arabic" w:hAnsi="Simplified Arabic" w:cs="Simplified Arabic"/>
          <w:sz w:val="24"/>
          <w:szCs w:val="24"/>
          <w:rtl/>
          <w:lang w:bidi="ar-JO"/>
        </w:rPr>
      </w:pPr>
      <w:r w:rsidRPr="00EA043F">
        <w:rPr>
          <w:rFonts w:ascii="Simplified Arabic" w:hAnsi="Simplified Arabic" w:cs="Simplified Arabic"/>
          <w:sz w:val="24"/>
          <w:szCs w:val="24"/>
          <w:rtl/>
          <w:lang w:bidi="ar-JO"/>
        </w:rPr>
        <w:t>برنامج الإدارة الموجهة بالنتائج (</w:t>
      </w:r>
      <w:r w:rsidRPr="00EA043F">
        <w:rPr>
          <w:rFonts w:ascii="Simplified Arabic" w:hAnsi="Simplified Arabic" w:cs="Simplified Arabic"/>
          <w:sz w:val="24"/>
          <w:szCs w:val="24"/>
          <w:lang w:bidi="ar-JO"/>
        </w:rPr>
        <w:t>RBM</w:t>
      </w:r>
      <w:r w:rsidRPr="00EA043F">
        <w:rPr>
          <w:rFonts w:ascii="Simplified Arabic" w:hAnsi="Simplified Arabic" w:cs="Simplified Arabic"/>
          <w:sz w:val="24"/>
          <w:szCs w:val="24"/>
          <w:rtl/>
          <w:lang w:bidi="ar-JO"/>
        </w:rPr>
        <w:t>) خلال الفترة (2-3 أيار).</w:t>
      </w:r>
    </w:p>
    <w:p w:rsidR="004874B5" w:rsidRPr="00EA043F" w:rsidRDefault="004874B5" w:rsidP="00EA043F">
      <w:pPr>
        <w:pStyle w:val="ListParagraph"/>
        <w:numPr>
          <w:ilvl w:val="0"/>
          <w:numId w:val="26"/>
        </w:numPr>
        <w:spacing w:after="0" w:line="240" w:lineRule="auto"/>
        <w:ind w:left="1701"/>
        <w:rPr>
          <w:rFonts w:ascii="Simplified Arabic" w:hAnsi="Simplified Arabic" w:cs="Simplified Arabic"/>
          <w:sz w:val="24"/>
          <w:szCs w:val="24"/>
          <w:rtl/>
          <w:lang w:bidi="ar-JO"/>
        </w:rPr>
      </w:pPr>
      <w:r w:rsidRPr="00EA043F">
        <w:rPr>
          <w:rFonts w:ascii="Simplified Arabic" w:hAnsi="Simplified Arabic" w:cs="Simplified Arabic"/>
          <w:sz w:val="24"/>
          <w:szCs w:val="24"/>
          <w:rtl/>
          <w:lang w:bidi="ar-JO"/>
        </w:rPr>
        <w:t>أدوات وطرق جمع البيانات خلال الفترة (21-22ايار).</w:t>
      </w:r>
    </w:p>
    <w:p w:rsidR="004874B5" w:rsidRPr="007248D6" w:rsidRDefault="004874B5" w:rsidP="00EA043F">
      <w:pPr>
        <w:pStyle w:val="ListParagraph"/>
        <w:numPr>
          <w:ilvl w:val="0"/>
          <w:numId w:val="26"/>
        </w:numPr>
        <w:spacing w:after="0" w:line="240" w:lineRule="auto"/>
        <w:ind w:left="1701"/>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lastRenderedPageBreak/>
        <w:t>تطبيق جمع البيانات من مديريات المجموعتين الثانية والثالثة من المديريات المشاركة ببرنامج تطوير المدرسة والمديرية خلال الفترة (23-24 أيار) هذه المديريات هي: (الرمثا، اربد الثانية ،عين الباشا ، الرصيفة ، عمان الرابعة ، ماديا، القصر ، المزار الجنوبي، البادية الجنوبية).</w:t>
      </w:r>
    </w:p>
    <w:p w:rsidR="00EA043F" w:rsidRDefault="004874B5" w:rsidP="00EA043F">
      <w:pPr>
        <w:pStyle w:val="ListParagraph"/>
        <w:numPr>
          <w:ilvl w:val="0"/>
          <w:numId w:val="26"/>
        </w:numPr>
        <w:spacing w:after="0" w:line="240" w:lineRule="auto"/>
        <w:ind w:left="1701"/>
        <w:rPr>
          <w:rFonts w:ascii="Simplified Arabic" w:hAnsi="Simplified Arabic" w:cs="Simplified Arabic"/>
          <w:sz w:val="24"/>
          <w:szCs w:val="24"/>
          <w:lang w:bidi="ar-JO"/>
        </w:rPr>
      </w:pPr>
      <w:r w:rsidRPr="007248D6">
        <w:rPr>
          <w:rFonts w:ascii="Simplified Arabic" w:hAnsi="Simplified Arabic" w:cs="Simplified Arabic"/>
          <w:sz w:val="24"/>
          <w:szCs w:val="24"/>
          <w:rtl/>
          <w:lang w:bidi="ar-JO"/>
        </w:rPr>
        <w:t>تطبيق جمع البيانات من مديريات المجموعة الأولى من المديريات المشاركة ببرنامج تطوير المدرسة والمديرية خلال الفترة (21-22 حزيران) وهذه المديريات هي: (قصبة المفرق، البادية الشمالية الشرقية، البادية الشمالية الغربية، جرش، الموقر، الجيزة، الأغوار الجنوبية</w:t>
      </w:r>
      <w:r w:rsidR="00EA043F">
        <w:rPr>
          <w:rFonts w:ascii="Simplified Arabic" w:hAnsi="Simplified Arabic" w:cs="Simplified Arabic"/>
          <w:sz w:val="24"/>
          <w:szCs w:val="24"/>
          <w:rtl/>
          <w:lang w:bidi="ar-JO"/>
        </w:rPr>
        <w:t>).</w:t>
      </w:r>
    </w:p>
    <w:p w:rsidR="004874B5" w:rsidRPr="007248D6" w:rsidRDefault="004874B5" w:rsidP="00EA043F">
      <w:pPr>
        <w:pStyle w:val="ListParagraph"/>
        <w:numPr>
          <w:ilvl w:val="0"/>
          <w:numId w:val="26"/>
        </w:numPr>
        <w:spacing w:after="0" w:line="240" w:lineRule="auto"/>
        <w:ind w:left="1701"/>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 xml:space="preserve"> كتابة تقارير المتابعة. </w:t>
      </w:r>
    </w:p>
    <w:p w:rsidR="004874B5" w:rsidRPr="007248D6"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 xml:space="preserve">جمع بيانات المتابعة والتقييم المتعلقة بالمؤشرات النوعية من المديريات والمدارس التي يطبق فيها البرنامج بالتعاون مع الوكالة الكندية وذلك خلال شهري أيار </w:t>
      </w:r>
      <w:r w:rsidR="005C436D" w:rsidRPr="007248D6">
        <w:rPr>
          <w:rFonts w:ascii="Simplified Arabic" w:hAnsi="Simplified Arabic" w:cs="Simplified Arabic"/>
          <w:sz w:val="24"/>
          <w:szCs w:val="24"/>
          <w:rtl/>
          <w:lang w:bidi="ar-JO"/>
        </w:rPr>
        <w:t>و</w:t>
      </w:r>
      <w:r w:rsidRPr="007248D6">
        <w:rPr>
          <w:rFonts w:ascii="Simplified Arabic" w:hAnsi="Simplified Arabic" w:cs="Simplified Arabic"/>
          <w:sz w:val="24"/>
          <w:szCs w:val="24"/>
          <w:rtl/>
          <w:lang w:bidi="ar-JO"/>
        </w:rPr>
        <w:t>حزيران.</w:t>
      </w:r>
      <w:r w:rsidR="005C436D" w:rsidRPr="007248D6">
        <w:rPr>
          <w:rFonts w:ascii="Simplified Arabic" w:hAnsi="Simplified Arabic" w:cs="Simplified Arabic"/>
          <w:sz w:val="24"/>
          <w:szCs w:val="24"/>
          <w:rtl/>
          <w:lang w:bidi="ar-JO"/>
        </w:rPr>
        <w:t>و</w:t>
      </w:r>
      <w:r w:rsidRPr="007248D6">
        <w:rPr>
          <w:rFonts w:ascii="Simplified Arabic" w:hAnsi="Simplified Arabic" w:cs="Simplified Arabic"/>
          <w:sz w:val="24"/>
          <w:szCs w:val="24"/>
          <w:rtl/>
          <w:lang w:bidi="ar-JO"/>
        </w:rPr>
        <w:t xml:space="preserve">المؤشرات الكمية المتعلقة بأعداد المتدربين من سجلات أقسام الإشراف التربوي في مديريات التربية والتعليم. </w:t>
      </w:r>
    </w:p>
    <w:p w:rsidR="004874B5" w:rsidRPr="007248D6"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 xml:space="preserve">إعداد تقرير متابعة وتقييم عام لبرنامج تطوير المدرسة والمديرية، وتقرير خاص بكل مديرية تربية وتعليم يطبق فيها البرنامج وخضعت لعمليات جمع البيانات، مع تعميمها على أصحاب العلاقة. </w:t>
      </w:r>
    </w:p>
    <w:p w:rsidR="004874B5" w:rsidRPr="007248D6"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تنفيذ متابعة شهرية للبرامج والمشاريع التي تنفذ في الوزارة من خلال النظام الالكتروني لوحدة متابعة الخطة الحكومية في رئاسة الوزراء.</w:t>
      </w:r>
    </w:p>
    <w:p w:rsidR="004874B5" w:rsidRPr="007248D6" w:rsidRDefault="004854CA"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نشر</w:t>
      </w:r>
      <w:r w:rsidR="004874B5" w:rsidRPr="007248D6">
        <w:rPr>
          <w:rFonts w:ascii="Simplified Arabic" w:hAnsi="Simplified Arabic" w:cs="Simplified Arabic"/>
          <w:sz w:val="24"/>
          <w:szCs w:val="24"/>
          <w:rtl/>
          <w:lang w:bidi="ar-JO"/>
        </w:rPr>
        <w:t xml:space="preserve"> تقارير المتابعة والتقييم على الموقع الالكتروني الخاص بالوزارة – ارتباط قسم المتابعة والتقييم في أدارة التخطيط والبحث التربوي. </w:t>
      </w:r>
    </w:p>
    <w:p w:rsidR="004874B5" w:rsidRPr="007248D6"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تنفيذ مجموعة من الدراسات التقيميية المرتبطة بمشروع تطوير العليم نحو اقتصاد المعرفة:</w:t>
      </w:r>
    </w:p>
    <w:p w:rsidR="004874B5" w:rsidRPr="007248D6" w:rsidRDefault="004874B5" w:rsidP="00EA043F">
      <w:pPr>
        <w:pStyle w:val="ListParagraph"/>
        <w:numPr>
          <w:ilvl w:val="0"/>
          <w:numId w:val="28"/>
        </w:numPr>
        <w:spacing w:after="0" w:line="240" w:lineRule="auto"/>
        <w:ind w:left="1560"/>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 xml:space="preserve">"معدلات الالتحاق: تقرير حول تحليل معدلات الالتحاق الصافية الحالية في المرحلة الأساسية، وزيادة معدلات الالتحاق الصافية في المرحلة الثانوية. </w:t>
      </w:r>
    </w:p>
    <w:p w:rsidR="00937281" w:rsidRPr="007248D6" w:rsidRDefault="00937281" w:rsidP="00EA043F">
      <w:pPr>
        <w:pStyle w:val="ListParagraph"/>
        <w:numPr>
          <w:ilvl w:val="0"/>
          <w:numId w:val="28"/>
        </w:numPr>
        <w:spacing w:after="0" w:line="240" w:lineRule="auto"/>
        <w:ind w:left="1560"/>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تقييم مراكز المعرفة بالتعاون مع وحدة التنسيق التنموي.</w:t>
      </w:r>
    </w:p>
    <w:p w:rsidR="004874B5" w:rsidRPr="007248D6"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البدء بتنفيذ ثلاث دراسات تقيميية حيث تم انجاز مخططات الدراسة وأدواتها:</w:t>
      </w:r>
    </w:p>
    <w:p w:rsidR="004874B5" w:rsidRPr="007248D6" w:rsidRDefault="004874B5" w:rsidP="00EA043F">
      <w:pPr>
        <w:pStyle w:val="ListParagraph"/>
        <w:numPr>
          <w:ilvl w:val="0"/>
          <w:numId w:val="29"/>
        </w:numPr>
        <w:spacing w:after="0" w:line="240" w:lineRule="auto"/>
        <w:ind w:left="1560"/>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 xml:space="preserve">التحليل التكويني للخطط التطويرية للمدارس. </w:t>
      </w:r>
    </w:p>
    <w:p w:rsidR="004874B5" w:rsidRPr="007248D6" w:rsidRDefault="004874B5" w:rsidP="00EA043F">
      <w:pPr>
        <w:pStyle w:val="ListParagraph"/>
        <w:numPr>
          <w:ilvl w:val="0"/>
          <w:numId w:val="29"/>
        </w:numPr>
        <w:spacing w:after="0" w:line="240" w:lineRule="auto"/>
        <w:ind w:left="1560"/>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 xml:space="preserve">تقييم آراء مديري المدارس والمعلمين حول نوعية الدعم المقدم من مديرية التربية والتعليم ومركز الوزارة لتحسين الخطط التطويرية في المدارس. </w:t>
      </w:r>
    </w:p>
    <w:p w:rsidR="004874B5" w:rsidRPr="00EA043F" w:rsidRDefault="004874B5" w:rsidP="00EA043F">
      <w:pPr>
        <w:pStyle w:val="ListParagraph"/>
        <w:numPr>
          <w:ilvl w:val="0"/>
          <w:numId w:val="29"/>
        </w:numPr>
        <w:spacing w:after="0" w:line="240" w:lineRule="auto"/>
        <w:ind w:left="1560"/>
        <w:rPr>
          <w:rFonts w:ascii="Simplified Arabic" w:hAnsi="Simplified Arabic" w:cs="Simplified Arabic"/>
          <w:sz w:val="24"/>
          <w:szCs w:val="24"/>
          <w:rtl/>
          <w:lang w:bidi="ar-JO"/>
        </w:rPr>
      </w:pPr>
      <w:r w:rsidRPr="00EA043F">
        <w:rPr>
          <w:rFonts w:ascii="Simplified Arabic" w:hAnsi="Simplified Arabic" w:cs="Simplified Arabic"/>
          <w:sz w:val="24"/>
          <w:szCs w:val="24"/>
          <w:rtl/>
          <w:lang w:bidi="ar-JO"/>
        </w:rPr>
        <w:t xml:space="preserve">دراسة حول صفوف رياض الأطفال في ضوء معايير توكيد الجودة </w:t>
      </w:r>
    </w:p>
    <w:p w:rsidR="004874B5" w:rsidRPr="007248D6" w:rsidRDefault="004874B5" w:rsidP="00EA043F">
      <w:pPr>
        <w:pStyle w:val="ListParagraph"/>
        <w:numPr>
          <w:ilvl w:val="0"/>
          <w:numId w:val="24"/>
        </w:numPr>
        <w:spacing w:after="0" w:line="240" w:lineRule="auto"/>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 xml:space="preserve">نظام </w:t>
      </w:r>
      <w:r w:rsidR="00EC6BB3" w:rsidRPr="007248D6">
        <w:rPr>
          <w:rFonts w:ascii="Simplified Arabic" w:hAnsi="Simplified Arabic" w:cs="Simplified Arabic"/>
          <w:sz w:val="24"/>
          <w:szCs w:val="24"/>
          <w:rtl/>
          <w:lang w:bidi="ar-JO"/>
        </w:rPr>
        <w:t>إدارة</w:t>
      </w:r>
      <w:r w:rsidRPr="007248D6">
        <w:rPr>
          <w:rFonts w:ascii="Simplified Arabic" w:hAnsi="Simplified Arabic" w:cs="Simplified Arabic"/>
          <w:sz w:val="24"/>
          <w:szCs w:val="24"/>
          <w:rtl/>
          <w:lang w:bidi="ar-JO"/>
        </w:rPr>
        <w:t xml:space="preserve"> المعلومات التربوية ونظام الخريطة المدرسية</w:t>
      </w:r>
      <w:r w:rsidR="00EC6BB3" w:rsidRPr="007248D6">
        <w:rPr>
          <w:rFonts w:ascii="Simplified Arabic" w:hAnsi="Simplified Arabic" w:cs="Simplified Arabic"/>
          <w:sz w:val="24"/>
          <w:szCs w:val="24"/>
          <w:rtl/>
          <w:lang w:bidi="ar-JO"/>
        </w:rPr>
        <w:t>:</w:t>
      </w:r>
    </w:p>
    <w:p w:rsidR="004874B5" w:rsidRPr="00EA043F" w:rsidRDefault="004874B5" w:rsidP="00EA043F">
      <w:pPr>
        <w:pStyle w:val="ListParagraph"/>
        <w:numPr>
          <w:ilvl w:val="0"/>
          <w:numId w:val="30"/>
        </w:numPr>
        <w:spacing w:after="0" w:line="240" w:lineRule="auto"/>
        <w:ind w:left="1701"/>
        <w:rPr>
          <w:rFonts w:ascii="Simplified Arabic" w:hAnsi="Simplified Arabic" w:cs="Simplified Arabic"/>
          <w:sz w:val="24"/>
          <w:szCs w:val="24"/>
          <w:rtl/>
        </w:rPr>
      </w:pPr>
      <w:r w:rsidRPr="00EA043F">
        <w:rPr>
          <w:rFonts w:ascii="Simplified Arabic" w:hAnsi="Simplified Arabic" w:cs="Simplified Arabic"/>
          <w:sz w:val="24"/>
          <w:szCs w:val="24"/>
          <w:rtl/>
        </w:rPr>
        <w:t>تطوير (18) مؤشر تربوي.</w:t>
      </w:r>
    </w:p>
    <w:p w:rsidR="004874B5" w:rsidRPr="00EA043F" w:rsidRDefault="004874B5" w:rsidP="00EA043F">
      <w:pPr>
        <w:pStyle w:val="ListParagraph"/>
        <w:numPr>
          <w:ilvl w:val="0"/>
          <w:numId w:val="30"/>
        </w:numPr>
        <w:spacing w:after="0" w:line="240" w:lineRule="auto"/>
        <w:ind w:left="1701"/>
        <w:rPr>
          <w:rFonts w:ascii="Simplified Arabic" w:hAnsi="Simplified Arabic" w:cs="Simplified Arabic"/>
          <w:sz w:val="24"/>
          <w:szCs w:val="24"/>
          <w:rtl/>
        </w:rPr>
      </w:pPr>
      <w:r w:rsidRPr="00EA043F">
        <w:rPr>
          <w:rFonts w:ascii="Simplified Arabic" w:hAnsi="Simplified Arabic" w:cs="Simplified Arabic"/>
          <w:sz w:val="24"/>
          <w:szCs w:val="24"/>
          <w:rtl/>
        </w:rPr>
        <w:t>تطوير موقع الكتروني خاص بالمؤشرات التربوية والخرائط الجغرافية</w:t>
      </w:r>
    </w:p>
    <w:p w:rsidR="004874B5" w:rsidRPr="00EA043F" w:rsidRDefault="004874B5" w:rsidP="00EA043F">
      <w:pPr>
        <w:pStyle w:val="ListParagraph"/>
        <w:numPr>
          <w:ilvl w:val="0"/>
          <w:numId w:val="30"/>
        </w:numPr>
        <w:spacing w:after="0" w:line="240" w:lineRule="auto"/>
        <w:ind w:left="1701"/>
        <w:rPr>
          <w:rFonts w:ascii="Simplified Arabic" w:hAnsi="Simplified Arabic" w:cs="Simplified Arabic"/>
          <w:sz w:val="24"/>
          <w:szCs w:val="24"/>
          <w:rtl/>
        </w:rPr>
      </w:pPr>
      <w:r w:rsidRPr="00EA043F">
        <w:rPr>
          <w:rFonts w:ascii="Simplified Arabic" w:hAnsi="Simplified Arabic" w:cs="Simplified Arabic"/>
          <w:sz w:val="24"/>
          <w:szCs w:val="24"/>
          <w:rtl/>
        </w:rPr>
        <w:t xml:space="preserve">تدريب (21) مديرية تربية وتعليم على استخدام وتفعيل المؤشرات </w:t>
      </w:r>
      <w:r w:rsidR="00EC6BB3" w:rsidRPr="00EA043F">
        <w:rPr>
          <w:rFonts w:ascii="Simplified Arabic" w:hAnsi="Simplified Arabic" w:cs="Simplified Arabic"/>
          <w:sz w:val="24"/>
          <w:szCs w:val="24"/>
          <w:rtl/>
        </w:rPr>
        <w:t>التربوية</w:t>
      </w:r>
      <w:r w:rsidRPr="00EA043F">
        <w:rPr>
          <w:rFonts w:ascii="Simplified Arabic" w:hAnsi="Simplified Arabic" w:cs="Simplified Arabic"/>
          <w:sz w:val="24"/>
          <w:szCs w:val="24"/>
          <w:rtl/>
        </w:rPr>
        <w:t xml:space="preserve"> في صناعة القرار التربوي</w:t>
      </w:r>
    </w:p>
    <w:p w:rsidR="004874B5" w:rsidRPr="00EA043F" w:rsidRDefault="00EC6BB3" w:rsidP="00EA043F">
      <w:pPr>
        <w:pStyle w:val="ListParagraph"/>
        <w:numPr>
          <w:ilvl w:val="0"/>
          <w:numId w:val="30"/>
        </w:numPr>
        <w:spacing w:after="0" w:line="240" w:lineRule="auto"/>
        <w:ind w:left="1701"/>
        <w:rPr>
          <w:rFonts w:ascii="Simplified Arabic" w:hAnsi="Simplified Arabic" w:cs="Simplified Arabic"/>
          <w:sz w:val="24"/>
          <w:szCs w:val="24"/>
          <w:rtl/>
        </w:rPr>
      </w:pPr>
      <w:r w:rsidRPr="00EA043F">
        <w:rPr>
          <w:rFonts w:ascii="Simplified Arabic" w:hAnsi="Simplified Arabic" w:cs="Simplified Arabic"/>
          <w:sz w:val="24"/>
          <w:szCs w:val="24"/>
          <w:rtl/>
        </w:rPr>
        <w:t>إعداد</w:t>
      </w:r>
      <w:r w:rsidR="004874B5" w:rsidRPr="00EA043F">
        <w:rPr>
          <w:rFonts w:ascii="Simplified Arabic" w:hAnsi="Simplified Arabic" w:cs="Simplified Arabic"/>
          <w:sz w:val="24"/>
          <w:szCs w:val="24"/>
          <w:rtl/>
        </w:rPr>
        <w:t xml:space="preserve"> مسودة مواصفات البرمجية المحدثة وتشكيل لجنة للمراجعة القانونية.</w:t>
      </w:r>
    </w:p>
    <w:p w:rsidR="004874B5" w:rsidRPr="00EA043F" w:rsidRDefault="004874B5" w:rsidP="00EA043F">
      <w:pPr>
        <w:pStyle w:val="ListParagraph"/>
        <w:numPr>
          <w:ilvl w:val="0"/>
          <w:numId w:val="30"/>
        </w:numPr>
        <w:spacing w:after="0" w:line="240" w:lineRule="auto"/>
        <w:ind w:left="1701"/>
        <w:rPr>
          <w:rFonts w:ascii="Simplified Arabic" w:hAnsi="Simplified Arabic" w:cs="Simplified Arabic"/>
          <w:sz w:val="24"/>
          <w:szCs w:val="24"/>
          <w:rtl/>
        </w:rPr>
      </w:pPr>
      <w:r w:rsidRPr="00EA043F">
        <w:rPr>
          <w:rFonts w:ascii="Simplified Arabic" w:hAnsi="Simplified Arabic" w:cs="Simplified Arabic"/>
          <w:sz w:val="24"/>
          <w:szCs w:val="24"/>
          <w:rtl/>
        </w:rPr>
        <w:t>نقل البيانات من النظام الحالي(</w:t>
      </w:r>
      <w:r w:rsidRPr="00EA043F">
        <w:rPr>
          <w:rFonts w:ascii="Simplified Arabic" w:hAnsi="Simplified Arabic" w:cs="Simplified Arabic"/>
          <w:sz w:val="24"/>
          <w:szCs w:val="24"/>
        </w:rPr>
        <w:t>EMIS OPEN</w:t>
      </w:r>
      <w:r w:rsidRPr="00EA043F">
        <w:rPr>
          <w:rFonts w:ascii="Simplified Arabic" w:hAnsi="Simplified Arabic" w:cs="Simplified Arabic"/>
          <w:sz w:val="24"/>
          <w:szCs w:val="24"/>
          <w:rtl/>
        </w:rPr>
        <w:t xml:space="preserve">) تمهيدا </w:t>
      </w:r>
      <w:r w:rsidR="00EC6BB3" w:rsidRPr="00EA043F">
        <w:rPr>
          <w:rFonts w:ascii="Simplified Arabic" w:hAnsi="Simplified Arabic" w:cs="Simplified Arabic"/>
          <w:sz w:val="24"/>
          <w:szCs w:val="24"/>
          <w:rtl/>
        </w:rPr>
        <w:t>لتهينها</w:t>
      </w:r>
      <w:r w:rsidRPr="00EA043F">
        <w:rPr>
          <w:rFonts w:ascii="Simplified Arabic" w:hAnsi="Simplified Arabic" w:cs="Simplified Arabic"/>
          <w:sz w:val="24"/>
          <w:szCs w:val="24"/>
          <w:rtl/>
        </w:rPr>
        <w:t xml:space="preserve"> على النظام الجديد.(</w:t>
      </w:r>
      <w:r w:rsidRPr="00EA043F">
        <w:rPr>
          <w:rFonts w:ascii="Simplified Arabic" w:hAnsi="Simplified Arabic" w:cs="Simplified Arabic"/>
          <w:sz w:val="24"/>
          <w:szCs w:val="24"/>
        </w:rPr>
        <w:t>EMIS OPEN</w:t>
      </w:r>
      <w:r w:rsidRPr="00EA043F">
        <w:rPr>
          <w:rFonts w:ascii="Simplified Arabic" w:hAnsi="Simplified Arabic" w:cs="Simplified Arabic"/>
          <w:sz w:val="24"/>
          <w:szCs w:val="24"/>
          <w:rtl/>
        </w:rPr>
        <w:t>)</w:t>
      </w:r>
    </w:p>
    <w:p w:rsidR="00EA043F" w:rsidRDefault="00EA043F" w:rsidP="007248D6">
      <w:pPr>
        <w:spacing w:after="0" w:line="240" w:lineRule="auto"/>
        <w:rPr>
          <w:rFonts w:ascii="Simplified Arabic" w:hAnsi="Simplified Arabic" w:cs="Simplified Arabic"/>
          <w:b/>
          <w:bCs/>
          <w:sz w:val="24"/>
          <w:szCs w:val="24"/>
          <w:rtl/>
          <w:lang w:bidi="ar-JO"/>
        </w:rPr>
      </w:pPr>
    </w:p>
    <w:p w:rsidR="004874B5" w:rsidRPr="00EA043F" w:rsidRDefault="004874B5" w:rsidP="007248D6">
      <w:pPr>
        <w:spacing w:after="0" w:line="240" w:lineRule="auto"/>
        <w:rPr>
          <w:rFonts w:ascii="Simplified Arabic" w:hAnsi="Simplified Arabic" w:cs="Simplified Arabic"/>
          <w:b/>
          <w:bCs/>
          <w:sz w:val="24"/>
          <w:szCs w:val="24"/>
          <w:rtl/>
          <w:lang w:bidi="ar-JO"/>
        </w:rPr>
      </w:pPr>
      <w:r w:rsidRPr="00EA043F">
        <w:rPr>
          <w:rFonts w:ascii="Simplified Arabic" w:hAnsi="Simplified Arabic" w:cs="Simplified Arabic"/>
          <w:b/>
          <w:bCs/>
          <w:sz w:val="24"/>
          <w:szCs w:val="24"/>
          <w:rtl/>
          <w:lang w:bidi="ar-JO"/>
        </w:rPr>
        <w:t>السياسات والتخطيط الاستراتيجي</w:t>
      </w:r>
      <w:r w:rsidR="00EC6BB3" w:rsidRPr="00EA043F">
        <w:rPr>
          <w:rFonts w:ascii="Simplified Arabic" w:hAnsi="Simplified Arabic" w:cs="Simplified Arabic"/>
          <w:b/>
          <w:bCs/>
          <w:sz w:val="24"/>
          <w:szCs w:val="24"/>
          <w:rtl/>
          <w:lang w:bidi="ar-JO"/>
        </w:rPr>
        <w:t>:</w:t>
      </w:r>
    </w:p>
    <w:p w:rsidR="004874B5" w:rsidRPr="007248D6" w:rsidRDefault="004874B5" w:rsidP="006A1814">
      <w:pPr>
        <w:pStyle w:val="ListParagraph"/>
        <w:numPr>
          <w:ilvl w:val="0"/>
          <w:numId w:val="24"/>
        </w:numPr>
        <w:spacing w:after="0" w:line="240" w:lineRule="auto"/>
        <w:jc w:val="both"/>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مراجعة</w:t>
      </w:r>
      <w:r w:rsidR="00EC6BB3" w:rsidRPr="007248D6">
        <w:rPr>
          <w:rFonts w:ascii="Simplified Arabic" w:hAnsi="Simplified Arabic" w:cs="Simplified Arabic"/>
          <w:sz w:val="24"/>
          <w:szCs w:val="24"/>
          <w:rtl/>
          <w:lang w:bidi="ar-JO"/>
        </w:rPr>
        <w:t xml:space="preserve"> أهداف</w:t>
      </w:r>
      <w:r w:rsidRPr="007248D6">
        <w:rPr>
          <w:rFonts w:ascii="Simplified Arabic" w:hAnsi="Simplified Arabic" w:cs="Simplified Arabic"/>
          <w:sz w:val="24"/>
          <w:szCs w:val="24"/>
          <w:rtl/>
          <w:lang w:bidi="ar-JO"/>
        </w:rPr>
        <w:t xml:space="preserve"> </w:t>
      </w:r>
      <w:r w:rsidR="00EC6BB3" w:rsidRPr="007248D6">
        <w:rPr>
          <w:rFonts w:ascii="Simplified Arabic" w:hAnsi="Simplified Arabic" w:cs="Simplified Arabic"/>
          <w:sz w:val="24"/>
          <w:szCs w:val="24"/>
          <w:rtl/>
          <w:lang w:bidi="ar-JO"/>
        </w:rPr>
        <w:t>الأجندة</w:t>
      </w:r>
      <w:r w:rsidRPr="007248D6">
        <w:rPr>
          <w:rFonts w:ascii="Simplified Arabic" w:hAnsi="Simplified Arabic" w:cs="Simplified Arabic"/>
          <w:sz w:val="24"/>
          <w:szCs w:val="24"/>
          <w:rtl/>
          <w:lang w:bidi="ar-JO"/>
        </w:rPr>
        <w:t xml:space="preserve"> </w:t>
      </w:r>
      <w:r w:rsidR="00EC6BB3" w:rsidRPr="007248D6">
        <w:rPr>
          <w:rFonts w:ascii="Simplified Arabic" w:hAnsi="Simplified Arabic" w:cs="Simplified Arabic"/>
          <w:sz w:val="24"/>
          <w:szCs w:val="24"/>
          <w:rtl/>
          <w:lang w:bidi="ar-JO"/>
        </w:rPr>
        <w:t>الوطنية</w:t>
      </w:r>
      <w:r w:rsidRPr="007248D6">
        <w:rPr>
          <w:rFonts w:ascii="Simplified Arabic" w:hAnsi="Simplified Arabic" w:cs="Simplified Arabic"/>
          <w:sz w:val="24"/>
          <w:szCs w:val="24"/>
          <w:rtl/>
          <w:lang w:bidi="ar-JO"/>
        </w:rPr>
        <w:t xml:space="preserve"> بصورتها </w:t>
      </w:r>
      <w:r w:rsidR="00EC6BB3" w:rsidRPr="007248D6">
        <w:rPr>
          <w:rFonts w:ascii="Simplified Arabic" w:hAnsi="Simplified Arabic" w:cs="Simplified Arabic"/>
          <w:sz w:val="24"/>
          <w:szCs w:val="24"/>
          <w:rtl/>
          <w:lang w:bidi="ar-JO"/>
        </w:rPr>
        <w:t>النهائية</w:t>
      </w:r>
      <w:r w:rsidRPr="007248D6">
        <w:rPr>
          <w:rFonts w:ascii="Simplified Arabic" w:hAnsi="Simplified Arabic" w:cs="Simplified Arabic"/>
          <w:sz w:val="24"/>
          <w:szCs w:val="24"/>
          <w:rtl/>
          <w:lang w:bidi="ar-JO"/>
        </w:rPr>
        <w:t>.</w:t>
      </w:r>
    </w:p>
    <w:p w:rsidR="004874B5" w:rsidRPr="007248D6" w:rsidRDefault="00EC6BB3" w:rsidP="006A1814">
      <w:pPr>
        <w:pStyle w:val="ListParagraph"/>
        <w:numPr>
          <w:ilvl w:val="0"/>
          <w:numId w:val="24"/>
        </w:numPr>
        <w:spacing w:after="0" w:line="240" w:lineRule="auto"/>
        <w:jc w:val="both"/>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إعداد</w:t>
      </w:r>
      <w:r w:rsidR="004874B5" w:rsidRPr="007248D6">
        <w:rPr>
          <w:rFonts w:ascii="Simplified Arabic" w:hAnsi="Simplified Arabic" w:cs="Simplified Arabic"/>
          <w:sz w:val="24"/>
          <w:szCs w:val="24"/>
          <w:rtl/>
          <w:lang w:bidi="ar-JO"/>
        </w:rPr>
        <w:t xml:space="preserve"> الوثائق</w:t>
      </w:r>
      <w:r w:rsidR="00937281" w:rsidRPr="007248D6">
        <w:rPr>
          <w:rFonts w:ascii="Simplified Arabic" w:hAnsi="Simplified Arabic" w:cs="Simplified Arabic"/>
          <w:sz w:val="24"/>
          <w:szCs w:val="24"/>
          <w:rtl/>
          <w:lang w:bidi="ar-JO"/>
        </w:rPr>
        <w:t xml:space="preserve"> الخاصة بمراجعة الإستراتيجية الوطنية للتعليم والإطار العام للسياسات التربوية والأجندة الوطنية للتعليم والخطة الإستراتيجية لوزارة التربية والتعليم، وإعداد كافة الوثائق المتعلقة </w:t>
      </w:r>
      <w:r w:rsidR="004874B5" w:rsidRPr="007248D6">
        <w:rPr>
          <w:rFonts w:ascii="Simplified Arabic" w:hAnsi="Simplified Arabic" w:cs="Simplified Arabic"/>
          <w:sz w:val="24"/>
          <w:szCs w:val="24"/>
          <w:rtl/>
          <w:lang w:bidi="ar-JO"/>
        </w:rPr>
        <w:t xml:space="preserve">بصورتها </w:t>
      </w:r>
      <w:r w:rsidRPr="007248D6">
        <w:rPr>
          <w:rFonts w:ascii="Simplified Arabic" w:hAnsi="Simplified Arabic" w:cs="Simplified Arabic"/>
          <w:sz w:val="24"/>
          <w:szCs w:val="24"/>
          <w:rtl/>
          <w:lang w:bidi="ar-JO"/>
        </w:rPr>
        <w:t>النهائية</w:t>
      </w:r>
      <w:r w:rsidR="004874B5" w:rsidRPr="007248D6">
        <w:rPr>
          <w:rFonts w:ascii="Simplified Arabic" w:hAnsi="Simplified Arabic" w:cs="Simplified Arabic"/>
          <w:sz w:val="24"/>
          <w:szCs w:val="24"/>
          <w:rtl/>
          <w:lang w:bidi="ar-JO"/>
        </w:rPr>
        <w:t xml:space="preserve"> تمهيدا لعرضها على لجنة التخطيط المركزية.</w:t>
      </w:r>
    </w:p>
    <w:p w:rsidR="004874B5" w:rsidRPr="007248D6" w:rsidRDefault="004874B5" w:rsidP="006A1814">
      <w:pPr>
        <w:pStyle w:val="ListParagraph"/>
        <w:numPr>
          <w:ilvl w:val="0"/>
          <w:numId w:val="24"/>
        </w:numPr>
        <w:spacing w:after="0" w:line="240" w:lineRule="auto"/>
        <w:jc w:val="both"/>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الموازنة الموجهة بالنتائج</w:t>
      </w:r>
      <w:r w:rsidR="00300F1A" w:rsidRPr="007248D6">
        <w:rPr>
          <w:rFonts w:ascii="Simplified Arabic" w:hAnsi="Simplified Arabic" w:cs="Simplified Arabic"/>
          <w:sz w:val="24"/>
          <w:szCs w:val="24"/>
          <w:rtl/>
          <w:lang w:bidi="ar-JO"/>
        </w:rPr>
        <w:t>:</w:t>
      </w:r>
    </w:p>
    <w:p w:rsidR="004874B5" w:rsidRPr="007248D6" w:rsidRDefault="00300F1A" w:rsidP="006A1814">
      <w:pPr>
        <w:pStyle w:val="ListParagraph"/>
        <w:numPr>
          <w:ilvl w:val="0"/>
          <w:numId w:val="31"/>
        </w:numPr>
        <w:spacing w:after="0" w:line="240" w:lineRule="auto"/>
        <w:ind w:left="1418"/>
        <w:jc w:val="both"/>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lastRenderedPageBreak/>
        <w:t>إعداد</w:t>
      </w:r>
      <w:r w:rsidR="004874B5" w:rsidRPr="007248D6">
        <w:rPr>
          <w:rFonts w:ascii="Simplified Arabic" w:hAnsi="Simplified Arabic" w:cs="Simplified Arabic"/>
          <w:sz w:val="24"/>
          <w:szCs w:val="24"/>
          <w:rtl/>
          <w:lang w:bidi="ar-JO"/>
        </w:rPr>
        <w:t xml:space="preserve"> </w:t>
      </w:r>
      <w:r w:rsidRPr="007248D6">
        <w:rPr>
          <w:rFonts w:ascii="Simplified Arabic" w:hAnsi="Simplified Arabic" w:cs="Simplified Arabic"/>
          <w:sz w:val="24"/>
          <w:szCs w:val="24"/>
          <w:rtl/>
          <w:lang w:bidi="ar-JO"/>
        </w:rPr>
        <w:t>الأسس</w:t>
      </w:r>
      <w:r w:rsidR="004874B5" w:rsidRPr="007248D6">
        <w:rPr>
          <w:rFonts w:ascii="Simplified Arabic" w:hAnsi="Simplified Arabic" w:cs="Simplified Arabic"/>
          <w:sz w:val="24"/>
          <w:szCs w:val="24"/>
          <w:rtl/>
          <w:lang w:bidi="ar-JO"/>
        </w:rPr>
        <w:t xml:space="preserve"> والتعليمات ونماذج البيانات المتعلقة </w:t>
      </w:r>
      <w:r w:rsidRPr="007248D6">
        <w:rPr>
          <w:rFonts w:ascii="Simplified Arabic" w:hAnsi="Simplified Arabic" w:cs="Simplified Arabic"/>
          <w:sz w:val="24"/>
          <w:szCs w:val="24"/>
          <w:rtl/>
          <w:lang w:bidi="ar-JO"/>
        </w:rPr>
        <w:t>بإعداد</w:t>
      </w:r>
      <w:r w:rsidR="004874B5" w:rsidRPr="007248D6">
        <w:rPr>
          <w:rFonts w:ascii="Simplified Arabic" w:hAnsi="Simplified Arabic" w:cs="Simplified Arabic"/>
          <w:sz w:val="24"/>
          <w:szCs w:val="24"/>
          <w:rtl/>
          <w:lang w:bidi="ar-JO"/>
        </w:rPr>
        <w:t xml:space="preserve"> مشروع موازنة وزارة التربية والتعليم</w:t>
      </w:r>
    </w:p>
    <w:p w:rsidR="004874B5" w:rsidRPr="007248D6" w:rsidRDefault="004874B5" w:rsidP="006A1814">
      <w:pPr>
        <w:pStyle w:val="ListParagraph"/>
        <w:numPr>
          <w:ilvl w:val="0"/>
          <w:numId w:val="31"/>
        </w:numPr>
        <w:spacing w:after="0" w:line="240" w:lineRule="auto"/>
        <w:ind w:left="1418"/>
        <w:jc w:val="both"/>
        <w:rPr>
          <w:rFonts w:ascii="Simplified Arabic" w:hAnsi="Simplified Arabic" w:cs="Simplified Arabic"/>
          <w:sz w:val="24"/>
          <w:szCs w:val="24"/>
          <w:rtl/>
          <w:lang w:bidi="ar-JO"/>
        </w:rPr>
      </w:pPr>
      <w:r w:rsidRPr="007248D6">
        <w:rPr>
          <w:rFonts w:ascii="Simplified Arabic" w:hAnsi="Simplified Arabic" w:cs="Simplified Arabic"/>
          <w:sz w:val="24"/>
          <w:szCs w:val="24"/>
          <w:rtl/>
          <w:lang w:bidi="ar-JO"/>
        </w:rPr>
        <w:t>الانتهاء من إعداد مشروع الموازن</w:t>
      </w:r>
      <w:r w:rsidR="00300F1A" w:rsidRPr="007248D6">
        <w:rPr>
          <w:rFonts w:ascii="Simplified Arabic" w:hAnsi="Simplified Arabic" w:cs="Simplified Arabic"/>
          <w:sz w:val="24"/>
          <w:szCs w:val="24"/>
          <w:rtl/>
          <w:lang w:bidi="ar-JO"/>
        </w:rPr>
        <w:t>ة</w:t>
      </w:r>
      <w:r w:rsidRPr="007248D6">
        <w:rPr>
          <w:rFonts w:ascii="Simplified Arabic" w:hAnsi="Simplified Arabic" w:cs="Simplified Arabic"/>
          <w:sz w:val="24"/>
          <w:szCs w:val="24"/>
          <w:rtl/>
          <w:lang w:bidi="ar-JO"/>
        </w:rPr>
        <w:t xml:space="preserve"> للأعوام 2013 - 2015 ، وعرضه على معالي الوزير وتم اعتماده.</w:t>
      </w:r>
    </w:p>
    <w:p w:rsidR="004874B5" w:rsidRDefault="00300F1A" w:rsidP="006A1814">
      <w:pPr>
        <w:pStyle w:val="ListParagraph"/>
        <w:numPr>
          <w:ilvl w:val="0"/>
          <w:numId w:val="31"/>
        </w:numPr>
        <w:spacing w:after="0" w:line="240" w:lineRule="auto"/>
        <w:ind w:left="1418"/>
        <w:jc w:val="both"/>
        <w:rPr>
          <w:rFonts w:ascii="Simplified Arabic" w:hAnsi="Simplified Arabic" w:cs="Simplified Arabic"/>
          <w:sz w:val="24"/>
          <w:szCs w:val="24"/>
          <w:lang w:bidi="ar-JO"/>
        </w:rPr>
      </w:pPr>
      <w:r w:rsidRPr="007248D6">
        <w:rPr>
          <w:rFonts w:ascii="Simplified Arabic" w:hAnsi="Simplified Arabic" w:cs="Simplified Arabic"/>
          <w:sz w:val="24"/>
          <w:szCs w:val="24"/>
          <w:rtl/>
          <w:lang w:bidi="ar-JO"/>
        </w:rPr>
        <w:t>إرسال</w:t>
      </w:r>
      <w:r w:rsidR="004874B5" w:rsidRPr="007248D6">
        <w:rPr>
          <w:rFonts w:ascii="Simplified Arabic" w:hAnsi="Simplified Arabic" w:cs="Simplified Arabic"/>
          <w:sz w:val="24"/>
          <w:szCs w:val="24"/>
          <w:rtl/>
          <w:lang w:bidi="ar-JO"/>
        </w:rPr>
        <w:t xml:space="preserve"> نسخة من المشروع الأولى للموازنة إلى وزارة المالية / دائرة المواز</w:t>
      </w:r>
      <w:r w:rsidR="006A1814">
        <w:rPr>
          <w:rFonts w:ascii="Simplified Arabic" w:hAnsi="Simplified Arabic" w:cs="Simplified Arabic"/>
          <w:sz w:val="24"/>
          <w:szCs w:val="24"/>
          <w:rtl/>
          <w:lang w:bidi="ar-JO"/>
        </w:rPr>
        <w:t>نة العامة في نهاية شهر حزيران/</w:t>
      </w:r>
      <w:r w:rsidR="004874B5" w:rsidRPr="007248D6">
        <w:rPr>
          <w:rFonts w:ascii="Simplified Arabic" w:hAnsi="Simplified Arabic" w:cs="Simplified Arabic"/>
          <w:sz w:val="24"/>
          <w:szCs w:val="24"/>
          <w:rtl/>
          <w:lang w:bidi="ar-JO"/>
        </w:rPr>
        <w:t>2012، ولا زلنا بانتظار تحديد السقوف المالية للنفقات الجارية والرأسمالية لإعادة ترتيب أولياتنا من المشاريع والأنشطة المدرجة ضمن مشروع موازنة الوزارة.</w:t>
      </w:r>
    </w:p>
    <w:p w:rsidR="006915A1" w:rsidRDefault="006915A1" w:rsidP="006915A1">
      <w:pPr>
        <w:spacing w:after="0" w:line="240" w:lineRule="auto"/>
        <w:jc w:val="both"/>
        <w:rPr>
          <w:rFonts w:ascii="Simplified Arabic" w:hAnsi="Simplified Arabic" w:cs="Simplified Arabic"/>
          <w:sz w:val="24"/>
          <w:szCs w:val="24"/>
          <w:rtl/>
          <w:lang w:bidi="ar-JO"/>
        </w:rPr>
      </w:pPr>
    </w:p>
    <w:p w:rsidR="006915A1" w:rsidRDefault="006915A1" w:rsidP="006915A1">
      <w:pPr>
        <w:jc w:val="both"/>
        <w:rPr>
          <w:rFonts w:ascii="Simplified Arabic" w:hAnsi="Simplified Arabic" w:cs="Simplified Arabic"/>
          <w:b/>
          <w:bCs/>
          <w:sz w:val="24"/>
          <w:szCs w:val="24"/>
          <w:lang w:bidi="ar-JO"/>
        </w:rPr>
      </w:pPr>
      <w:r>
        <w:rPr>
          <w:rFonts w:ascii="Simplified Arabic" w:hAnsi="Simplified Arabic" w:cs="Simplified Arabic"/>
          <w:b/>
          <w:bCs/>
          <w:sz w:val="24"/>
          <w:szCs w:val="24"/>
          <w:rtl/>
          <w:lang w:bidi="ar-JO"/>
        </w:rPr>
        <w:t>الموازنة الموجهة بالنتائج</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تم إعداد الأسس والتعليمات ونماذج البيانات المتعلقة بإعداد مشروع موازنة وزارة التربية والتعليم</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تم توزيع النماذج واستلامها معبأة بالبيانات </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تم تفريغ هذه البيانات على قاعدة بيانات إعداد مشروع موازنة الوزارة.</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تم الانتهاء من إعداد مشروع الموازن للأعوام 2013 - 2015، وعرضه على معالي الوزير وتم اعتماده.</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تم إرسال نسخة من المشروع الأولى للموازنة إلى وزارة المالية / دائرة الموازنة العامة في نهاية شهر حزيران / 2012، ولا زلنا بانتظار تحديد السقوف المالية للنفقات الجارية والرأسمالية لإعادة ترتيب أولياتنا من المشاريع والأنشطة المدرجة ضمن مشروع موازنة الوزارة.</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تم استلام السقوف المالية للنفقات الجارية والرأس ماليه وعكسها على مشروع الموازنة وترتيب أولويات المشاريع الواردة ضمن مشروع الموازنة للأعوام 2013|2015</w:t>
      </w:r>
    </w:p>
    <w:p w:rsidR="006915A1" w:rsidRDefault="006915A1" w:rsidP="006915A1">
      <w:pPr>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استملاك الأراضي</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تم استملاك 40 قطعة ارض جديدة</w:t>
      </w:r>
    </w:p>
    <w:p w:rsidR="006915A1" w:rsidRDefault="006915A1" w:rsidP="006915A1">
      <w:pPr>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استئجار الأبنية</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تم التعامل مع (237)معاملة استئجار من مديريات التربية والتعليم حيث تم الكشف على200 معامله منها وتم السير بإجراءات استئجار ل(140) موقع</w:t>
      </w:r>
    </w:p>
    <w:p w:rsidR="006915A1" w:rsidRDefault="006915A1" w:rsidP="006915A1">
      <w:pPr>
        <w:jc w:val="both"/>
        <w:rPr>
          <w:rFonts w:ascii="Simplified Arabic" w:hAnsi="Simplified Arabic" w:cs="Simplified Arabic"/>
          <w:b/>
          <w:bCs/>
          <w:sz w:val="24"/>
          <w:szCs w:val="24"/>
          <w:rtl/>
          <w:lang w:bidi="ar-JO"/>
        </w:rPr>
      </w:pPr>
      <w:r>
        <w:rPr>
          <w:rFonts w:ascii="Simplified Arabic" w:hAnsi="Simplified Arabic" w:cs="Simplified Arabic"/>
          <w:b/>
          <w:bCs/>
          <w:sz w:val="24"/>
          <w:szCs w:val="24"/>
          <w:rtl/>
          <w:lang w:bidi="ar-JO"/>
        </w:rPr>
        <w:t>نظام ادارة المعلومات التربوية ونظام الخريطة المدرسية</w:t>
      </w:r>
    </w:p>
    <w:p w:rsidR="006915A1" w:rsidRDefault="006915A1" w:rsidP="005A6787">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تطوير (</w:t>
      </w:r>
      <w:r w:rsidR="005A6787">
        <w:rPr>
          <w:rFonts w:ascii="Simplified Arabic" w:hAnsi="Simplified Arabic" w:cs="Simplified Arabic" w:hint="cs"/>
          <w:sz w:val="24"/>
          <w:szCs w:val="24"/>
          <w:rtl/>
          <w:lang w:bidi="ar-JO"/>
        </w:rPr>
        <w:t>14</w:t>
      </w:r>
      <w:r>
        <w:rPr>
          <w:rFonts w:ascii="Simplified Arabic" w:hAnsi="Simplified Arabic" w:cs="Simplified Arabic"/>
          <w:sz w:val="24"/>
          <w:szCs w:val="24"/>
          <w:rtl/>
          <w:lang w:bidi="ar-JO"/>
        </w:rPr>
        <w:t>) مؤشر تربوي.</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تطوير موقع الكتروني خاص بالمؤشرات التربوية والخرائط الجغرافية.</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xml:space="preserve"> - تدريب (40) مديرية تربية وتعليم على استخدام وتفعيل المؤشرات التربويه في صناعة القرار التربوي.</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اعداد مسودة مواصفات البرمجية المحدثة وتشكيل لجنة للمراجعة القانونية.</w:t>
      </w:r>
    </w:p>
    <w:p w:rsidR="006915A1" w:rsidRDefault="006915A1" w:rsidP="006915A1">
      <w:pPr>
        <w:pStyle w:val="ListParagraph"/>
        <w:numPr>
          <w:ilvl w:val="0"/>
          <w:numId w:val="32"/>
        </w:numPr>
        <w:jc w:val="both"/>
        <w:rPr>
          <w:rFonts w:ascii="Simplified Arabic" w:hAnsi="Simplified Arabic" w:cs="Simplified Arabic"/>
          <w:sz w:val="24"/>
          <w:szCs w:val="24"/>
          <w:rtl/>
          <w:lang w:bidi="ar-JO"/>
        </w:rPr>
      </w:pPr>
      <w:r>
        <w:rPr>
          <w:rFonts w:ascii="Simplified Arabic" w:hAnsi="Simplified Arabic" w:cs="Simplified Arabic"/>
          <w:sz w:val="24"/>
          <w:szCs w:val="24"/>
          <w:rtl/>
          <w:lang w:bidi="ar-JO"/>
        </w:rPr>
        <w:t>- ربط البيانات من النظام الحالي(</w:t>
      </w:r>
      <w:r>
        <w:rPr>
          <w:rFonts w:ascii="Simplified Arabic" w:hAnsi="Simplified Arabic" w:cs="Simplified Arabic"/>
          <w:sz w:val="24"/>
          <w:szCs w:val="24"/>
          <w:lang w:bidi="ar-JO"/>
        </w:rPr>
        <w:t>EMIS EduWave</w:t>
      </w:r>
      <w:r>
        <w:rPr>
          <w:rFonts w:ascii="Simplified Arabic" w:hAnsi="Simplified Arabic" w:cs="Simplified Arabic"/>
          <w:sz w:val="24"/>
          <w:szCs w:val="24"/>
          <w:rtl/>
          <w:lang w:bidi="ar-JO"/>
        </w:rPr>
        <w:t>) تمهيدا لتهيتها على النظام الجديد(</w:t>
      </w:r>
      <w:r>
        <w:rPr>
          <w:rFonts w:ascii="Simplified Arabic" w:hAnsi="Simplified Arabic" w:cs="Simplified Arabic"/>
          <w:sz w:val="24"/>
          <w:szCs w:val="24"/>
          <w:lang w:bidi="ar-JO"/>
        </w:rPr>
        <w:t>OPEN EMIS</w:t>
      </w:r>
      <w:r>
        <w:rPr>
          <w:rFonts w:ascii="Simplified Arabic" w:hAnsi="Simplified Arabic" w:cs="Simplified Arabic"/>
          <w:sz w:val="24"/>
          <w:szCs w:val="24"/>
          <w:rtl/>
          <w:lang w:bidi="ar-JO"/>
        </w:rPr>
        <w:t>).</w:t>
      </w:r>
    </w:p>
    <w:p w:rsidR="006915A1" w:rsidRPr="006915A1" w:rsidRDefault="006915A1" w:rsidP="006915A1">
      <w:pPr>
        <w:spacing w:after="0" w:line="240" w:lineRule="auto"/>
        <w:jc w:val="both"/>
        <w:rPr>
          <w:rFonts w:ascii="Simplified Arabic" w:hAnsi="Simplified Arabic" w:cs="Simplified Arabic"/>
          <w:sz w:val="24"/>
          <w:szCs w:val="24"/>
          <w:lang w:bidi="ar-JO"/>
        </w:rPr>
      </w:pPr>
    </w:p>
    <w:sectPr w:rsidR="006915A1" w:rsidRPr="006915A1" w:rsidSect="000C2F5B">
      <w:headerReference w:type="default" r:id="rId7"/>
      <w:pgSz w:w="11906" w:h="16838"/>
      <w:pgMar w:top="1103" w:right="1133" w:bottom="426" w:left="1134" w:header="426"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10C" w:rsidRDefault="003F410C" w:rsidP="007248D6">
      <w:pPr>
        <w:spacing w:after="0" w:line="240" w:lineRule="auto"/>
      </w:pPr>
      <w:r>
        <w:separator/>
      </w:r>
    </w:p>
  </w:endnote>
  <w:endnote w:type="continuationSeparator" w:id="1">
    <w:p w:rsidR="003F410C" w:rsidRDefault="003F410C" w:rsidP="00724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10C" w:rsidRDefault="003F410C" w:rsidP="007248D6">
      <w:pPr>
        <w:spacing w:after="0" w:line="240" w:lineRule="auto"/>
      </w:pPr>
      <w:r>
        <w:separator/>
      </w:r>
    </w:p>
  </w:footnote>
  <w:footnote w:type="continuationSeparator" w:id="1">
    <w:p w:rsidR="003F410C" w:rsidRDefault="003F410C" w:rsidP="007248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D6" w:rsidRDefault="007248D6" w:rsidP="007248D6">
    <w:pPr>
      <w:pStyle w:val="Header"/>
      <w:tabs>
        <w:tab w:val="clear" w:pos="4153"/>
        <w:tab w:val="clear" w:pos="8306"/>
      </w:tabs>
      <w:jc w:val="center"/>
    </w:pPr>
    <w:r w:rsidRPr="007248D6">
      <w:rPr>
        <w:rFonts w:ascii="Simplified Arabic" w:hAnsi="Simplified Arabic" w:cs="Simplified Arabic"/>
        <w:b/>
        <w:bCs/>
        <w:sz w:val="24"/>
        <w:szCs w:val="24"/>
        <w:rtl/>
      </w:rPr>
      <w:t>التخطيط والبحث التربوي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668"/>
    <w:multiLevelType w:val="hybridMultilevel"/>
    <w:tmpl w:val="F33A8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C4F70"/>
    <w:multiLevelType w:val="hybridMultilevel"/>
    <w:tmpl w:val="1E060F42"/>
    <w:lvl w:ilvl="0" w:tplc="C4D82DEC">
      <w:start w:val="1"/>
      <w:numFmt w:val="arabicAlpha"/>
      <w:lvlText w:val="%1-"/>
      <w:lvlJc w:val="left"/>
      <w:pPr>
        <w:tabs>
          <w:tab w:val="num" w:pos="720"/>
        </w:tabs>
        <w:ind w:left="720" w:hanging="360"/>
      </w:pPr>
      <w:rPr>
        <w:rFonts w:ascii="Symbol" w:eastAsia="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3F0173"/>
    <w:multiLevelType w:val="hybridMultilevel"/>
    <w:tmpl w:val="7718599C"/>
    <w:lvl w:ilvl="0" w:tplc="D4206D56">
      <w:start w:val="1"/>
      <w:numFmt w:val="arabicAbjad"/>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E6E34"/>
    <w:multiLevelType w:val="hybridMultilevel"/>
    <w:tmpl w:val="27E843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011A1"/>
    <w:multiLevelType w:val="hybridMultilevel"/>
    <w:tmpl w:val="1208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832A0D"/>
    <w:multiLevelType w:val="hybridMultilevel"/>
    <w:tmpl w:val="BD9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C56FC"/>
    <w:multiLevelType w:val="hybridMultilevel"/>
    <w:tmpl w:val="89006934"/>
    <w:lvl w:ilvl="0" w:tplc="68E8F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B6B8F"/>
    <w:multiLevelType w:val="hybridMultilevel"/>
    <w:tmpl w:val="D4E2A14A"/>
    <w:lvl w:ilvl="0" w:tplc="68E8F230">
      <w:start w:val="1"/>
      <w:numFmt w:val="decimal"/>
      <w:lvlText w:val="%1-"/>
      <w:lvlJc w:val="left"/>
      <w:pPr>
        <w:ind w:left="720" w:hanging="360"/>
      </w:pPr>
      <w:rPr>
        <w:rFonts w:hint="default"/>
      </w:rPr>
    </w:lvl>
    <w:lvl w:ilvl="1" w:tplc="B4D49E64">
      <w:start w:val="1"/>
      <w:numFmt w:val="bullet"/>
      <w:lvlText w:val="-"/>
      <w:lvlJc w:val="left"/>
      <w:pPr>
        <w:ind w:left="1440" w:hanging="360"/>
      </w:pPr>
      <w:rPr>
        <w:rFonts w:ascii="Simplified Arabic" w:eastAsiaTheme="minorHAnsi" w:hAnsi="Simplified Arabic" w:cs="Simplified Arabic" w:hint="default"/>
      </w:rPr>
    </w:lvl>
    <w:lvl w:ilvl="2" w:tplc="3FC60246">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630F5"/>
    <w:multiLevelType w:val="hybridMultilevel"/>
    <w:tmpl w:val="BACE11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7A248A8"/>
    <w:multiLevelType w:val="hybridMultilevel"/>
    <w:tmpl w:val="1F345AFE"/>
    <w:lvl w:ilvl="0" w:tplc="68E8F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nsid w:val="19D701AF"/>
    <w:multiLevelType w:val="hybridMultilevel"/>
    <w:tmpl w:val="A57ABB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7D50FC"/>
    <w:multiLevelType w:val="hybridMultilevel"/>
    <w:tmpl w:val="44028DEA"/>
    <w:lvl w:ilvl="0" w:tplc="8CFAC648">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nsid w:val="1BD2783D"/>
    <w:multiLevelType w:val="hybridMultilevel"/>
    <w:tmpl w:val="6980DBE6"/>
    <w:lvl w:ilvl="0" w:tplc="04090001">
      <w:start w:val="1"/>
      <w:numFmt w:val="bullet"/>
      <w:lvlText w:val=""/>
      <w:lvlJc w:val="left"/>
      <w:pPr>
        <w:ind w:left="720" w:hanging="360"/>
      </w:pPr>
      <w:rPr>
        <w:rFonts w:ascii="Symbol" w:hAnsi="Symbol" w:hint="default"/>
      </w:rPr>
    </w:lvl>
    <w:lvl w:ilvl="1" w:tplc="C652D7DA">
      <w:start w:val="13"/>
      <w:numFmt w:val="bullet"/>
      <w:lvlText w:val="-"/>
      <w:lvlJc w:val="left"/>
      <w:pPr>
        <w:ind w:left="1440" w:hanging="360"/>
      </w:pPr>
      <w:rPr>
        <w:rFonts w:asciiTheme="minorHAnsi" w:eastAsiaTheme="minorHAnsi" w:hAnsiTheme="minorHAnsi"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2853A9"/>
    <w:multiLevelType w:val="hybridMultilevel"/>
    <w:tmpl w:val="8B34B6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01607C1"/>
    <w:multiLevelType w:val="hybridMultilevel"/>
    <w:tmpl w:val="4B7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59564A"/>
    <w:multiLevelType w:val="hybridMultilevel"/>
    <w:tmpl w:val="927E5606"/>
    <w:lvl w:ilvl="0" w:tplc="85326552">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F2410D"/>
    <w:multiLevelType w:val="hybridMultilevel"/>
    <w:tmpl w:val="BB3C70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CA26433"/>
    <w:multiLevelType w:val="hybridMultilevel"/>
    <w:tmpl w:val="A1E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62184"/>
    <w:multiLevelType w:val="hybridMultilevel"/>
    <w:tmpl w:val="DD62BCB2"/>
    <w:lvl w:ilvl="0" w:tplc="8CFAC64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5C4654"/>
    <w:multiLevelType w:val="hybridMultilevel"/>
    <w:tmpl w:val="92C2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FD4949"/>
    <w:multiLevelType w:val="hybridMultilevel"/>
    <w:tmpl w:val="6F626B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B3E9C"/>
    <w:multiLevelType w:val="hybridMultilevel"/>
    <w:tmpl w:val="4D3EB012"/>
    <w:lvl w:ilvl="0" w:tplc="68E8F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AF51E6"/>
    <w:multiLevelType w:val="hybridMultilevel"/>
    <w:tmpl w:val="6B5ABD9E"/>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311A96"/>
    <w:multiLevelType w:val="hybridMultilevel"/>
    <w:tmpl w:val="D7382F66"/>
    <w:lvl w:ilvl="0" w:tplc="04090001">
      <w:start w:val="1"/>
      <w:numFmt w:val="bullet"/>
      <w:lvlText w:val=""/>
      <w:lvlJc w:val="left"/>
      <w:pPr>
        <w:ind w:left="720" w:hanging="360"/>
      </w:pPr>
      <w:rPr>
        <w:rFonts w:ascii="Symbol" w:hAnsi="Symbol" w:hint="default"/>
      </w:rPr>
    </w:lvl>
    <w:lvl w:ilvl="1" w:tplc="C4A8059E">
      <w:start w:val="13"/>
      <w:numFmt w:val="bullet"/>
      <w:lvlText w:val="-"/>
      <w:lvlJc w:val="left"/>
      <w:pPr>
        <w:ind w:left="1440" w:hanging="360"/>
      </w:pPr>
      <w:rPr>
        <w:rFonts w:asciiTheme="minorHAnsi" w:eastAsiaTheme="minorHAnsi" w:hAnsiTheme="minorHAnsi"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903DCD"/>
    <w:multiLevelType w:val="hybridMultilevel"/>
    <w:tmpl w:val="2572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C82BB8"/>
    <w:multiLevelType w:val="hybridMultilevel"/>
    <w:tmpl w:val="D4D0E38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8BC48BC"/>
    <w:multiLevelType w:val="hybridMultilevel"/>
    <w:tmpl w:val="27681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E548A4"/>
    <w:multiLevelType w:val="hybridMultilevel"/>
    <w:tmpl w:val="1A6E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8F5B05"/>
    <w:multiLevelType w:val="hybridMultilevel"/>
    <w:tmpl w:val="0BDC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256DE2"/>
    <w:multiLevelType w:val="hybridMultilevel"/>
    <w:tmpl w:val="A4FAB942"/>
    <w:lvl w:ilvl="0" w:tplc="D4206D56">
      <w:start w:val="1"/>
      <w:numFmt w:val="arabicAbjad"/>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D71565"/>
    <w:multiLevelType w:val="hybridMultilevel"/>
    <w:tmpl w:val="DCB6B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19"/>
  </w:num>
  <w:num w:numId="4">
    <w:abstractNumId w:val="12"/>
  </w:num>
  <w:num w:numId="5">
    <w:abstractNumId w:val="23"/>
  </w:num>
  <w:num w:numId="6">
    <w:abstractNumId w:val="4"/>
  </w:num>
  <w:num w:numId="7">
    <w:abstractNumId w:val="24"/>
  </w:num>
  <w:num w:numId="8">
    <w:abstractNumId w:val="20"/>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30"/>
  </w:num>
  <w:num w:numId="16">
    <w:abstractNumId w:val="0"/>
  </w:num>
  <w:num w:numId="17">
    <w:abstractNumId w:val="7"/>
  </w:num>
  <w:num w:numId="18">
    <w:abstractNumId w:val="21"/>
  </w:num>
  <w:num w:numId="19">
    <w:abstractNumId w:val="6"/>
  </w:num>
  <w:num w:numId="20">
    <w:abstractNumId w:val="5"/>
  </w:num>
  <w:num w:numId="21">
    <w:abstractNumId w:val="3"/>
  </w:num>
  <w:num w:numId="22">
    <w:abstractNumId w:val="22"/>
  </w:num>
  <w:num w:numId="23">
    <w:abstractNumId w:val="28"/>
  </w:num>
  <w:num w:numId="24">
    <w:abstractNumId w:val="17"/>
  </w:num>
  <w:num w:numId="25">
    <w:abstractNumId w:val="9"/>
  </w:num>
  <w:num w:numId="26">
    <w:abstractNumId w:val="11"/>
  </w:num>
  <w:num w:numId="27">
    <w:abstractNumId w:val="26"/>
  </w:num>
  <w:num w:numId="28">
    <w:abstractNumId w:val="18"/>
  </w:num>
  <w:num w:numId="29">
    <w:abstractNumId w:val="2"/>
  </w:num>
  <w:num w:numId="30">
    <w:abstractNumId w:val="29"/>
  </w:num>
  <w:num w:numId="31">
    <w:abstractNumId w:val="1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74B5"/>
    <w:rsid w:val="00021179"/>
    <w:rsid w:val="0006688B"/>
    <w:rsid w:val="00082027"/>
    <w:rsid w:val="00084EEC"/>
    <w:rsid w:val="00096657"/>
    <w:rsid w:val="000B0A40"/>
    <w:rsid w:val="000C2F5B"/>
    <w:rsid w:val="001157DD"/>
    <w:rsid w:val="00190FF2"/>
    <w:rsid w:val="001A2179"/>
    <w:rsid w:val="001A4841"/>
    <w:rsid w:val="001C2586"/>
    <w:rsid w:val="00212E5E"/>
    <w:rsid w:val="00242BD7"/>
    <w:rsid w:val="00263EFC"/>
    <w:rsid w:val="002B4A40"/>
    <w:rsid w:val="002F6DD5"/>
    <w:rsid w:val="00300F1A"/>
    <w:rsid w:val="003020B4"/>
    <w:rsid w:val="003400B5"/>
    <w:rsid w:val="00353D33"/>
    <w:rsid w:val="00360B3D"/>
    <w:rsid w:val="00371523"/>
    <w:rsid w:val="00372422"/>
    <w:rsid w:val="003978DC"/>
    <w:rsid w:val="003C5601"/>
    <w:rsid w:val="003E3BB9"/>
    <w:rsid w:val="003F410C"/>
    <w:rsid w:val="00420C64"/>
    <w:rsid w:val="00432A29"/>
    <w:rsid w:val="00434B08"/>
    <w:rsid w:val="004854CA"/>
    <w:rsid w:val="004874B5"/>
    <w:rsid w:val="004B4003"/>
    <w:rsid w:val="004B5660"/>
    <w:rsid w:val="004B6578"/>
    <w:rsid w:val="004D1E20"/>
    <w:rsid w:val="004F5BC3"/>
    <w:rsid w:val="00505CE7"/>
    <w:rsid w:val="005533F4"/>
    <w:rsid w:val="005A6787"/>
    <w:rsid w:val="005C436D"/>
    <w:rsid w:val="005D4E35"/>
    <w:rsid w:val="00612525"/>
    <w:rsid w:val="006372F5"/>
    <w:rsid w:val="00650D1D"/>
    <w:rsid w:val="006915A1"/>
    <w:rsid w:val="006A1814"/>
    <w:rsid w:val="006F3C80"/>
    <w:rsid w:val="007248D6"/>
    <w:rsid w:val="00750F48"/>
    <w:rsid w:val="00766E08"/>
    <w:rsid w:val="00803B96"/>
    <w:rsid w:val="00816050"/>
    <w:rsid w:val="00825A50"/>
    <w:rsid w:val="008271E1"/>
    <w:rsid w:val="00834666"/>
    <w:rsid w:val="00865113"/>
    <w:rsid w:val="0089587A"/>
    <w:rsid w:val="008A4C0D"/>
    <w:rsid w:val="008C496E"/>
    <w:rsid w:val="008C66D8"/>
    <w:rsid w:val="008D12F4"/>
    <w:rsid w:val="008F7973"/>
    <w:rsid w:val="00937281"/>
    <w:rsid w:val="00950177"/>
    <w:rsid w:val="00965781"/>
    <w:rsid w:val="00973827"/>
    <w:rsid w:val="0098349E"/>
    <w:rsid w:val="009E1367"/>
    <w:rsid w:val="00A42BF5"/>
    <w:rsid w:val="00AE0A5C"/>
    <w:rsid w:val="00B207C4"/>
    <w:rsid w:val="00B22468"/>
    <w:rsid w:val="00B40D7C"/>
    <w:rsid w:val="00BA16B9"/>
    <w:rsid w:val="00C06BE8"/>
    <w:rsid w:val="00C15079"/>
    <w:rsid w:val="00C478EB"/>
    <w:rsid w:val="00C57AAC"/>
    <w:rsid w:val="00C65DC8"/>
    <w:rsid w:val="00C71C8C"/>
    <w:rsid w:val="00C74014"/>
    <w:rsid w:val="00C767CF"/>
    <w:rsid w:val="00C9136A"/>
    <w:rsid w:val="00CF0262"/>
    <w:rsid w:val="00D22424"/>
    <w:rsid w:val="00D2325F"/>
    <w:rsid w:val="00D30BBC"/>
    <w:rsid w:val="00D52EAE"/>
    <w:rsid w:val="00D6329A"/>
    <w:rsid w:val="00D83412"/>
    <w:rsid w:val="00D90197"/>
    <w:rsid w:val="00DD6C31"/>
    <w:rsid w:val="00E339FE"/>
    <w:rsid w:val="00E613F9"/>
    <w:rsid w:val="00E97553"/>
    <w:rsid w:val="00EA043F"/>
    <w:rsid w:val="00EB0825"/>
    <w:rsid w:val="00EC6BB3"/>
    <w:rsid w:val="00F06501"/>
    <w:rsid w:val="00F37FC8"/>
    <w:rsid w:val="00F50584"/>
    <w:rsid w:val="00F53EF7"/>
    <w:rsid w:val="00FB2C59"/>
    <w:rsid w:val="00FB79DA"/>
    <w:rsid w:val="00FC6105"/>
    <w:rsid w:val="00FD2FB6"/>
    <w:rsid w:val="00FE4A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BBC"/>
    <w:pPr>
      <w:ind w:left="720"/>
      <w:contextualSpacing/>
    </w:pPr>
  </w:style>
  <w:style w:type="paragraph" w:styleId="NormalWeb">
    <w:name w:val="Normal (Web)"/>
    <w:basedOn w:val="Normal"/>
    <w:semiHidden/>
    <w:unhideWhenUsed/>
    <w:rsid w:val="0093728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cxspmiddle">
    <w:name w:val="listparagraph1cxspmiddle"/>
    <w:basedOn w:val="Normal"/>
    <w:rsid w:val="0093728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937281"/>
    <w:rPr>
      <w:b/>
      <w:bCs/>
    </w:rPr>
  </w:style>
  <w:style w:type="paragraph" w:customStyle="1" w:styleId="listparagraph1cxspmiddlecxspmiddle">
    <w:name w:val="listparagraph1cxspmiddlecxspmiddle"/>
    <w:basedOn w:val="Normal"/>
    <w:rsid w:val="0093728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248D6"/>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248D6"/>
  </w:style>
  <w:style w:type="paragraph" w:styleId="Footer">
    <w:name w:val="footer"/>
    <w:basedOn w:val="Normal"/>
    <w:link w:val="FooterChar"/>
    <w:uiPriority w:val="99"/>
    <w:semiHidden/>
    <w:unhideWhenUsed/>
    <w:rsid w:val="007248D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248D6"/>
  </w:style>
</w:styles>
</file>

<file path=word/webSettings.xml><?xml version="1.0" encoding="utf-8"?>
<w:webSettings xmlns:r="http://schemas.openxmlformats.org/officeDocument/2006/relationships" xmlns:w="http://schemas.openxmlformats.org/wordprocessingml/2006/main">
  <w:divs>
    <w:div w:id="1716464276">
      <w:bodyDiv w:val="1"/>
      <w:marLeft w:val="0"/>
      <w:marRight w:val="0"/>
      <w:marTop w:val="0"/>
      <w:marBottom w:val="0"/>
      <w:divBdr>
        <w:top w:val="none" w:sz="0" w:space="0" w:color="auto"/>
        <w:left w:val="none" w:sz="0" w:space="0" w:color="auto"/>
        <w:bottom w:val="none" w:sz="0" w:space="0" w:color="auto"/>
        <w:right w:val="none" w:sz="0" w:space="0" w:color="auto"/>
      </w:divBdr>
    </w:div>
    <w:div w:id="183221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Samer</cp:lastModifiedBy>
  <cp:revision>2</cp:revision>
  <dcterms:created xsi:type="dcterms:W3CDTF">2013-02-10T11:11:00Z</dcterms:created>
  <dcterms:modified xsi:type="dcterms:W3CDTF">2013-02-10T11:11:00Z</dcterms:modified>
</cp:coreProperties>
</file>